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C1F" w:rsidRDefault="00D72C1F">
      <w:pPr>
        <w:pStyle w:val="a3"/>
        <w:rPr>
          <w:sz w:val="22"/>
        </w:rPr>
      </w:pPr>
    </w:p>
    <w:p w:rsidR="00406F07" w:rsidRDefault="00406F07" w:rsidP="00406F07">
      <w:pPr>
        <w:pStyle w:val="a3"/>
        <w:spacing w:before="6"/>
        <w:rPr>
          <w:sz w:val="15"/>
        </w:rPr>
      </w:pPr>
    </w:p>
    <w:p w:rsidR="00406F07" w:rsidRDefault="00406F07" w:rsidP="00406F07">
      <w:pPr>
        <w:pStyle w:val="a3"/>
        <w:spacing w:before="8"/>
        <w:rPr>
          <w:sz w:val="14"/>
        </w:rPr>
      </w:pPr>
    </w:p>
    <w:tbl>
      <w:tblPr>
        <w:tblpPr w:leftFromText="180" w:rightFromText="180" w:bottomFromText="200" w:vertAnchor="page" w:horzAnchor="margin" w:tblpXSpec="right" w:tblpY="916"/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842"/>
        <w:gridCol w:w="4178"/>
      </w:tblGrid>
      <w:tr w:rsidR="000E4CB8" w:rsidRPr="00FA1DCF" w:rsidTr="00403D4B">
        <w:trPr>
          <w:trHeight w:val="1410"/>
        </w:trPr>
        <w:tc>
          <w:tcPr>
            <w:tcW w:w="4180" w:type="dxa"/>
            <w:hideMark/>
          </w:tcPr>
          <w:p w:rsidR="000E4CB8" w:rsidRDefault="000E4CB8" w:rsidP="00403D4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МИНИСТЕРСТВО ОБРАЗОВАНИЯ И НАУКИ РЕСПУБЛИКИ ТАТАРСТАН  ВЫСОКОГОРСКИЙМУНИЦИПАЛЬНЫЙ РАЙОН МБ</w:t>
            </w:r>
            <w:r>
              <w:rPr>
                <w:b/>
                <w:sz w:val="16"/>
                <w:lang w:val="tt-RU"/>
              </w:rPr>
              <w:t>ОУ</w:t>
            </w:r>
            <w:r>
              <w:rPr>
                <w:b/>
                <w:sz w:val="16"/>
              </w:rPr>
              <w:t>«ШАПШИНСКАЯ СРЕДНАЯ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1842" w:type="dxa"/>
            <w:hideMark/>
          </w:tcPr>
          <w:p w:rsidR="000E4CB8" w:rsidRDefault="000E4CB8" w:rsidP="00403D4B">
            <w:pPr>
              <w:jc w:val="center"/>
              <w:rPr>
                <w:b/>
                <w:sz w:val="16"/>
              </w:rPr>
            </w:pPr>
            <w:r w:rsidRPr="003B208E">
              <w:rPr>
                <w:b/>
                <w:noProof/>
                <w:sz w:val="16"/>
              </w:rPr>
              <w:drawing>
                <wp:inline distT="0" distB="0" distL="0" distR="0" wp14:anchorId="13C93058" wp14:editId="28504B47">
                  <wp:extent cx="733425" cy="91440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8" w:type="dxa"/>
            <w:hideMark/>
          </w:tcPr>
          <w:p w:rsidR="000E4CB8" w:rsidRDefault="000E4CB8" w:rsidP="00403D4B">
            <w:pPr>
              <w:jc w:val="center"/>
              <w:rPr>
                <w:b/>
                <w:sz w:val="16"/>
                <w:lang w:val="tt-RU"/>
              </w:rPr>
            </w:pPr>
            <w:proofErr w:type="gramStart"/>
            <w:r>
              <w:rPr>
                <w:b/>
                <w:sz w:val="16"/>
              </w:rPr>
              <w:t xml:space="preserve">ТАТАРСТАН </w:t>
            </w:r>
            <w:r>
              <w:rPr>
                <w:b/>
                <w:sz w:val="16"/>
                <w:lang w:val="tt-RU"/>
              </w:rPr>
              <w:t xml:space="preserve"> РЕСПУБЛИКАСЫНЫҢ</w:t>
            </w:r>
            <w:proofErr w:type="gramEnd"/>
            <w:r>
              <w:rPr>
                <w:b/>
                <w:sz w:val="16"/>
                <w:lang w:val="tt-RU"/>
              </w:rPr>
              <w:t xml:space="preserve"> МӘГӘРИФ ҺӘМ  ФӘН  МИНИСТЫРЛЫГЫ  </w:t>
            </w:r>
          </w:p>
          <w:p w:rsidR="000E4CB8" w:rsidRDefault="000E4CB8" w:rsidP="00403D4B">
            <w:pPr>
              <w:jc w:val="center"/>
              <w:rPr>
                <w:b/>
                <w:sz w:val="16"/>
                <w:lang w:val="tt-RU"/>
              </w:rPr>
            </w:pP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 xml:space="preserve">НИЦИПАЛЬ РАЙОНЫ </w:t>
            </w:r>
          </w:p>
          <w:p w:rsidR="000E4CB8" w:rsidRDefault="000E4CB8" w:rsidP="00403D4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«</w:t>
            </w: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>НИЦИПАЛЬ РАЙОНЫ Ш</w:t>
            </w:r>
            <w:r>
              <w:rPr>
                <w:b/>
                <w:sz w:val="16"/>
                <w:lang w:val="tt-RU"/>
              </w:rPr>
              <w:t>Ә</w:t>
            </w:r>
            <w:r w:rsidRPr="00FA1DCF">
              <w:rPr>
                <w:b/>
                <w:sz w:val="16"/>
                <w:lang w:val="tt-RU"/>
              </w:rPr>
              <w:t>ПШ</w:t>
            </w:r>
            <w:r>
              <w:rPr>
                <w:b/>
                <w:sz w:val="16"/>
                <w:lang w:val="tt-RU"/>
              </w:rPr>
              <w:t>Е ГОМУМИ УРТА БЕЛЕМ БИРҮ МӘКТӘБЕ</w:t>
            </w:r>
            <w:r>
              <w:rPr>
                <w:b/>
                <w:sz w:val="16"/>
              </w:rPr>
              <w:t xml:space="preserve">» </w:t>
            </w:r>
            <w:r>
              <w:rPr>
                <w:b/>
                <w:sz w:val="16"/>
                <w:lang w:val="tt-RU"/>
              </w:rPr>
              <w:t>МУНИ</w:t>
            </w:r>
            <w:r w:rsidRPr="00FA1DCF">
              <w:rPr>
                <w:b/>
                <w:sz w:val="16"/>
                <w:lang w:val="tt-RU"/>
              </w:rPr>
              <w:t xml:space="preserve">ЦИПАЛЬ БЮДЖЕТ БЕЛЕМ </w:t>
            </w:r>
            <w:r>
              <w:rPr>
                <w:b/>
                <w:sz w:val="16"/>
                <w:lang w:val="tt-RU"/>
              </w:rPr>
              <w:t>БИРҮ УЧРЕ</w:t>
            </w:r>
            <w:r>
              <w:rPr>
                <w:b/>
                <w:sz w:val="16"/>
              </w:rPr>
              <w:t>ЖДЕНИЕСЕ</w:t>
            </w:r>
          </w:p>
          <w:p w:rsidR="000E4CB8" w:rsidRDefault="000E4CB8" w:rsidP="00403D4B">
            <w:pPr>
              <w:jc w:val="center"/>
              <w:rPr>
                <w:b/>
                <w:sz w:val="16"/>
              </w:rPr>
            </w:pPr>
          </w:p>
          <w:p w:rsidR="000E4CB8" w:rsidRPr="00FA1DCF" w:rsidRDefault="000E4CB8" w:rsidP="00403D4B">
            <w:pPr>
              <w:jc w:val="center"/>
              <w:rPr>
                <w:b/>
                <w:sz w:val="16"/>
              </w:rPr>
            </w:pPr>
          </w:p>
        </w:tc>
      </w:tr>
    </w:tbl>
    <w:p w:rsidR="000E4CB8" w:rsidRDefault="000E4CB8" w:rsidP="00406F07">
      <w:pPr>
        <w:spacing w:before="93" w:line="228" w:lineRule="exact"/>
        <w:ind w:left="5407"/>
        <w:rPr>
          <w:b/>
          <w:sz w:val="20"/>
        </w:rPr>
      </w:pPr>
    </w:p>
    <w:p w:rsidR="000E4CB8" w:rsidRDefault="000E4CB8" w:rsidP="00406F07">
      <w:pPr>
        <w:spacing w:before="93" w:line="228" w:lineRule="exact"/>
        <w:ind w:left="5407"/>
        <w:rPr>
          <w:b/>
          <w:sz w:val="20"/>
        </w:rPr>
      </w:pPr>
    </w:p>
    <w:p w:rsidR="000E4CB8" w:rsidRDefault="000E4CB8" w:rsidP="00406F07">
      <w:pPr>
        <w:spacing w:before="93" w:line="228" w:lineRule="exact"/>
        <w:ind w:left="5407"/>
        <w:rPr>
          <w:b/>
          <w:sz w:val="20"/>
        </w:rPr>
      </w:pPr>
    </w:p>
    <w:p w:rsidR="000E4CB8" w:rsidRDefault="000E4CB8" w:rsidP="00406F07">
      <w:pPr>
        <w:spacing w:before="93" w:line="228" w:lineRule="exact"/>
        <w:ind w:left="5407"/>
        <w:rPr>
          <w:b/>
          <w:sz w:val="20"/>
        </w:rPr>
      </w:pPr>
    </w:p>
    <w:p w:rsidR="000E4CB8" w:rsidRDefault="000E4CB8" w:rsidP="00406F07">
      <w:pPr>
        <w:spacing w:before="93" w:line="228" w:lineRule="exact"/>
        <w:ind w:left="5407"/>
        <w:rPr>
          <w:b/>
          <w:sz w:val="20"/>
        </w:rPr>
      </w:pPr>
    </w:p>
    <w:p w:rsidR="000E4CB8" w:rsidRDefault="000E4CB8" w:rsidP="00406F07">
      <w:pPr>
        <w:spacing w:before="93" w:line="228" w:lineRule="exact"/>
        <w:ind w:left="5407"/>
        <w:rPr>
          <w:b/>
          <w:sz w:val="20"/>
        </w:rPr>
      </w:pPr>
    </w:p>
    <w:p w:rsidR="000E4CB8" w:rsidRDefault="000E4CB8" w:rsidP="000E4CB8">
      <w:pPr>
        <w:pBdr>
          <w:bottom w:val="single" w:sz="12" w:space="1" w:color="auto"/>
        </w:pBdr>
        <w:jc w:val="center"/>
        <w:rPr>
          <w:b/>
        </w:rPr>
      </w:pPr>
      <w:r w:rsidRPr="003B208E">
        <w:rPr>
          <w:b/>
        </w:rPr>
        <w:t xml:space="preserve">422708   </w:t>
      </w:r>
      <w:proofErr w:type="spellStart"/>
      <w:r w:rsidRPr="003B208E">
        <w:rPr>
          <w:b/>
        </w:rPr>
        <w:t>с.Шапши</w:t>
      </w:r>
      <w:proofErr w:type="spellEnd"/>
      <w:proofErr w:type="gramStart"/>
      <w:r w:rsidRPr="003B208E">
        <w:rPr>
          <w:b/>
        </w:rPr>
        <w:t>,  ул.</w:t>
      </w:r>
      <w:proofErr w:type="gramEnd"/>
      <w:r w:rsidRPr="003B208E">
        <w:rPr>
          <w:b/>
        </w:rPr>
        <w:t xml:space="preserve"> </w:t>
      </w:r>
      <w:r>
        <w:rPr>
          <w:b/>
        </w:rPr>
        <w:t>Ленина 3  тел.: (884365)  77-223</w:t>
      </w:r>
    </w:p>
    <w:p w:rsidR="000E4CB8" w:rsidRDefault="000E4CB8" w:rsidP="000E4CB8">
      <w:pPr>
        <w:spacing w:before="93" w:line="228" w:lineRule="exact"/>
        <w:rPr>
          <w:b/>
          <w:sz w:val="20"/>
        </w:rPr>
      </w:pPr>
    </w:p>
    <w:p w:rsidR="00406F07" w:rsidRDefault="00406F07" w:rsidP="00406F07">
      <w:pPr>
        <w:spacing w:before="93" w:line="228" w:lineRule="exact"/>
        <w:ind w:left="5407"/>
        <w:rPr>
          <w:b/>
          <w:sz w:val="20"/>
        </w:rPr>
      </w:pPr>
      <w:r>
        <w:rPr>
          <w:b/>
          <w:sz w:val="20"/>
        </w:rPr>
        <w:t>ПРИНЯТО</w:t>
      </w:r>
    </w:p>
    <w:p w:rsidR="000E4CB8" w:rsidRDefault="00406F07" w:rsidP="00406F07">
      <w:pPr>
        <w:spacing w:line="242" w:lineRule="auto"/>
        <w:ind w:left="5407" w:right="1840"/>
        <w:rPr>
          <w:sz w:val="20"/>
        </w:rPr>
      </w:pPr>
      <w:r>
        <w:rPr>
          <w:sz w:val="20"/>
        </w:rPr>
        <w:t>на</w:t>
      </w:r>
      <w:r>
        <w:rPr>
          <w:spacing w:val="-16"/>
          <w:sz w:val="20"/>
        </w:rPr>
        <w:t xml:space="preserve"> </w:t>
      </w:r>
      <w:r>
        <w:rPr>
          <w:sz w:val="20"/>
        </w:rPr>
        <w:t>заседании</w:t>
      </w:r>
      <w:r>
        <w:rPr>
          <w:spacing w:val="-15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16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школы протокол </w:t>
      </w:r>
      <w:r>
        <w:rPr>
          <w:spacing w:val="-3"/>
          <w:sz w:val="20"/>
        </w:rPr>
        <w:t xml:space="preserve">от </w:t>
      </w:r>
      <w:r w:rsidR="000E4CB8">
        <w:rPr>
          <w:sz w:val="20"/>
        </w:rPr>
        <w:t>«24</w:t>
      </w:r>
      <w:r>
        <w:rPr>
          <w:sz w:val="20"/>
        </w:rPr>
        <w:t xml:space="preserve">» августа 2023г. № 1 </w:t>
      </w:r>
    </w:p>
    <w:p w:rsidR="00406F07" w:rsidRDefault="00406F07" w:rsidP="00406F07">
      <w:pPr>
        <w:spacing w:line="242" w:lineRule="auto"/>
        <w:ind w:left="5407" w:right="1840"/>
        <w:rPr>
          <w:sz w:val="20"/>
        </w:rPr>
      </w:pPr>
      <w:r>
        <w:rPr>
          <w:sz w:val="20"/>
        </w:rPr>
        <w:t>введено в действие приказом по</w:t>
      </w:r>
      <w:r>
        <w:rPr>
          <w:spacing w:val="-39"/>
          <w:sz w:val="20"/>
        </w:rPr>
        <w:t xml:space="preserve"> </w:t>
      </w:r>
      <w:r>
        <w:rPr>
          <w:sz w:val="20"/>
        </w:rPr>
        <w:t>школе</w:t>
      </w:r>
    </w:p>
    <w:p w:rsidR="00406F07" w:rsidRDefault="000E4CB8" w:rsidP="00406F07">
      <w:pPr>
        <w:spacing w:line="229" w:lineRule="exact"/>
        <w:ind w:left="5407"/>
        <w:rPr>
          <w:sz w:val="20"/>
        </w:rPr>
      </w:pPr>
      <w:r>
        <w:rPr>
          <w:sz w:val="20"/>
        </w:rPr>
        <w:t>от «28</w:t>
      </w:r>
      <w:r w:rsidR="00406F07">
        <w:rPr>
          <w:sz w:val="20"/>
        </w:rPr>
        <w:t xml:space="preserve">» </w:t>
      </w:r>
      <w:r>
        <w:rPr>
          <w:sz w:val="20"/>
        </w:rPr>
        <w:t>августа 2023 г. № 102</w:t>
      </w:r>
      <w:bookmarkStart w:id="0" w:name="_GoBack"/>
      <w:bookmarkEnd w:id="0"/>
    </w:p>
    <w:p w:rsidR="00D72C1F" w:rsidRDefault="00D72C1F">
      <w:pPr>
        <w:pStyle w:val="a3"/>
        <w:spacing w:before="10"/>
        <w:rPr>
          <w:sz w:val="21"/>
        </w:rPr>
      </w:pPr>
    </w:p>
    <w:p w:rsidR="00D72C1F" w:rsidRDefault="00D4666E">
      <w:pPr>
        <w:pStyle w:val="11"/>
        <w:spacing w:line="460" w:lineRule="auto"/>
        <w:ind w:left="2269" w:right="510" w:firstLine="5480"/>
      </w:pPr>
      <w:r>
        <w:t>Приложение к ФОП СОО</w:t>
      </w:r>
      <w:r>
        <w:rPr>
          <w:spacing w:val="-58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</w:t>
      </w:r>
    </w:p>
    <w:p w:rsidR="00D72C1F" w:rsidRDefault="00D4666E">
      <w:pPr>
        <w:spacing w:before="24"/>
        <w:ind w:left="1530" w:right="1032"/>
        <w:jc w:val="center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предмету</w:t>
      </w:r>
    </w:p>
    <w:p w:rsidR="00D72C1F" w:rsidRDefault="00D4666E">
      <w:pPr>
        <w:pStyle w:val="11"/>
        <w:spacing w:before="1"/>
        <w:ind w:left="1529" w:right="1032"/>
        <w:jc w:val="center"/>
      </w:pPr>
      <w:r>
        <w:t>«Обществознание»</w:t>
      </w:r>
      <w:r>
        <w:rPr>
          <w:spacing w:val="-12"/>
        </w:rPr>
        <w:t xml:space="preserve"> </w:t>
      </w:r>
      <w:r>
        <w:t>(углубленный</w:t>
      </w:r>
      <w:r>
        <w:rPr>
          <w:spacing w:val="-8"/>
        </w:rPr>
        <w:t xml:space="preserve"> </w:t>
      </w:r>
      <w:r>
        <w:t>уровень)</w:t>
      </w:r>
    </w:p>
    <w:p w:rsidR="00D72C1F" w:rsidRDefault="00D72C1F">
      <w:pPr>
        <w:pStyle w:val="a3"/>
        <w:spacing w:before="11"/>
        <w:rPr>
          <w:b/>
          <w:sz w:val="23"/>
        </w:rPr>
      </w:pPr>
    </w:p>
    <w:p w:rsidR="00D72C1F" w:rsidRDefault="00D4666E">
      <w:pPr>
        <w:pStyle w:val="a4"/>
        <w:numPr>
          <w:ilvl w:val="0"/>
          <w:numId w:val="1"/>
        </w:numPr>
        <w:tabs>
          <w:tab w:val="left" w:pos="1418"/>
        </w:tabs>
        <w:ind w:right="1401" w:firstLine="0"/>
        <w:rPr>
          <w:b/>
          <w:sz w:val="24"/>
        </w:rPr>
      </w:pPr>
      <w:r>
        <w:rPr>
          <w:b/>
          <w:sz w:val="24"/>
        </w:rPr>
        <w:t>Список итоговых планируемых результатов с указанием этапов их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 способов оценки</w:t>
      </w:r>
    </w:p>
    <w:p w:rsidR="00D72C1F" w:rsidRDefault="00D72C1F">
      <w:pPr>
        <w:pStyle w:val="a3"/>
        <w:rPr>
          <w:b/>
          <w:sz w:val="20"/>
        </w:rPr>
      </w:pPr>
    </w:p>
    <w:p w:rsidR="00D72C1F" w:rsidRDefault="00D72C1F">
      <w:pPr>
        <w:pStyle w:val="a3"/>
        <w:spacing w:before="1"/>
        <w:rPr>
          <w:b/>
          <w:sz w:val="25"/>
        </w:rPr>
      </w:pPr>
    </w:p>
    <w:tbl>
      <w:tblPr>
        <w:tblStyle w:val="TableNormal"/>
        <w:tblW w:w="0" w:type="auto"/>
        <w:tblInd w:w="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D72C1F">
        <w:trPr>
          <w:trHeight w:val="434"/>
        </w:trPr>
        <w:tc>
          <w:tcPr>
            <w:tcW w:w="7279" w:type="dxa"/>
          </w:tcPr>
          <w:p w:rsidR="00D72C1F" w:rsidRDefault="00D4666E">
            <w:pPr>
              <w:pStyle w:val="TableParagraph"/>
              <w:spacing w:before="82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обучающийся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</w:tc>
        <w:tc>
          <w:tcPr>
            <w:tcW w:w="2797" w:type="dxa"/>
          </w:tcPr>
          <w:p w:rsidR="00D72C1F" w:rsidRDefault="00D4666E">
            <w:pPr>
              <w:pStyle w:val="TableParagraph"/>
              <w:spacing w:before="82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D72C1F">
        <w:trPr>
          <w:trHeight w:val="1860"/>
        </w:trPr>
        <w:tc>
          <w:tcPr>
            <w:tcW w:w="7279" w:type="dxa"/>
          </w:tcPr>
          <w:p w:rsidR="00D72C1F" w:rsidRDefault="00D4666E">
            <w:pPr>
              <w:pStyle w:val="TableParagraph"/>
              <w:spacing w:before="87" w:line="249" w:lineRule="auto"/>
              <w:ind w:right="240"/>
              <w:jc w:val="both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</w:tc>
        <w:tc>
          <w:tcPr>
            <w:tcW w:w="2797" w:type="dxa"/>
          </w:tcPr>
          <w:p w:rsidR="00D72C1F" w:rsidRDefault="00D4666E">
            <w:pPr>
              <w:pStyle w:val="TableParagraph"/>
              <w:spacing w:before="87" w:line="249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  <w:tr w:rsidR="00D72C1F">
        <w:trPr>
          <w:trHeight w:val="366"/>
        </w:trPr>
        <w:tc>
          <w:tcPr>
            <w:tcW w:w="7279" w:type="dxa"/>
            <w:tcBorders>
              <w:bottom w:val="nil"/>
            </w:tcBorders>
          </w:tcPr>
          <w:p w:rsidR="00D72C1F" w:rsidRDefault="00D4666E">
            <w:pPr>
              <w:pStyle w:val="TableParagraph"/>
              <w:spacing w:before="87" w:line="259" w:lineRule="exact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</w:p>
        </w:tc>
        <w:tc>
          <w:tcPr>
            <w:tcW w:w="2797" w:type="dxa"/>
            <w:tcBorders>
              <w:bottom w:val="nil"/>
            </w:tcBorders>
          </w:tcPr>
          <w:p w:rsidR="00D72C1F" w:rsidRDefault="00D4666E">
            <w:pPr>
              <w:pStyle w:val="TableParagraph"/>
              <w:spacing w:before="89" w:line="257" w:lineRule="exact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D72C1F">
        <w:trPr>
          <w:trHeight w:val="285"/>
        </w:trPr>
        <w:tc>
          <w:tcPr>
            <w:tcW w:w="7279" w:type="dxa"/>
            <w:tcBorders>
              <w:top w:val="nil"/>
              <w:bottom w:val="nil"/>
            </w:tcBorders>
          </w:tcPr>
          <w:p w:rsidR="00D72C1F" w:rsidRDefault="00D4666E">
            <w:pPr>
              <w:pStyle w:val="TableParagraph"/>
              <w:spacing w:before="6" w:line="259" w:lineRule="exact"/>
              <w:rPr>
                <w:sz w:val="24"/>
              </w:rPr>
            </w:pPr>
            <w:r>
              <w:rPr>
                <w:sz w:val="24"/>
              </w:rPr>
              <w:t>комплексного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D72C1F" w:rsidRDefault="00D4666E">
            <w:pPr>
              <w:pStyle w:val="TableParagraph"/>
              <w:spacing w:before="4" w:line="262" w:lineRule="exact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72C1F">
        <w:trPr>
          <w:trHeight w:val="286"/>
        </w:trPr>
        <w:tc>
          <w:tcPr>
            <w:tcW w:w="7279" w:type="dxa"/>
            <w:tcBorders>
              <w:top w:val="nil"/>
              <w:bottom w:val="nil"/>
            </w:tcBorders>
          </w:tcPr>
          <w:p w:rsidR="00D72C1F" w:rsidRDefault="00D4666E">
            <w:pPr>
              <w:pStyle w:val="TableParagraph"/>
              <w:tabs>
                <w:tab w:val="left" w:pos="1524"/>
                <w:tab w:val="left" w:pos="2374"/>
                <w:tab w:val="left" w:pos="3749"/>
                <w:tab w:val="left" w:pos="4635"/>
                <w:tab w:val="left" w:pos="6329"/>
              </w:tabs>
              <w:spacing w:before="6" w:line="260" w:lineRule="exact"/>
              <w:rPr>
                <w:sz w:val="24"/>
              </w:rPr>
            </w:pPr>
            <w:r>
              <w:rPr>
                <w:sz w:val="24"/>
              </w:rPr>
              <w:t>процессов,</w:t>
            </w:r>
            <w:r>
              <w:rPr>
                <w:sz w:val="24"/>
              </w:rPr>
              <w:tab/>
              <w:t>знать</w:t>
            </w:r>
            <w:r>
              <w:rPr>
                <w:sz w:val="24"/>
              </w:rPr>
              <w:tab/>
              <w:t>ключевые</w:t>
            </w:r>
            <w:r>
              <w:rPr>
                <w:sz w:val="24"/>
              </w:rPr>
              <w:tab/>
              <w:t>темы,</w:t>
            </w:r>
            <w:r>
              <w:rPr>
                <w:sz w:val="24"/>
              </w:rPr>
              <w:tab/>
              <w:t>исследуемые</w:t>
            </w:r>
            <w:r>
              <w:rPr>
                <w:sz w:val="24"/>
              </w:rPr>
              <w:tab/>
              <w:t>этими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D72C1F" w:rsidRDefault="00D72C1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72C1F">
        <w:trPr>
          <w:trHeight w:val="286"/>
        </w:trPr>
        <w:tc>
          <w:tcPr>
            <w:tcW w:w="7279" w:type="dxa"/>
            <w:tcBorders>
              <w:top w:val="nil"/>
              <w:bottom w:val="nil"/>
            </w:tcBorders>
          </w:tcPr>
          <w:p w:rsidR="00D72C1F" w:rsidRDefault="00D4666E">
            <w:pPr>
              <w:pStyle w:val="TableParagraph"/>
              <w:spacing w:before="7" w:line="259" w:lineRule="exact"/>
              <w:rPr>
                <w:sz w:val="24"/>
              </w:rPr>
            </w:pPr>
            <w:r>
              <w:rPr>
                <w:sz w:val="24"/>
              </w:rPr>
              <w:t>науками,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том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числе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вопросов,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как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системность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D72C1F" w:rsidRDefault="00D72C1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72C1F">
        <w:trPr>
          <w:trHeight w:val="285"/>
        </w:trPr>
        <w:tc>
          <w:tcPr>
            <w:tcW w:w="7279" w:type="dxa"/>
            <w:tcBorders>
              <w:top w:val="nil"/>
              <w:bottom w:val="nil"/>
            </w:tcBorders>
          </w:tcPr>
          <w:p w:rsidR="00D72C1F" w:rsidRDefault="00D4666E">
            <w:pPr>
              <w:pStyle w:val="TableParagraph"/>
              <w:spacing w:before="6" w:line="259" w:lineRule="exact"/>
              <w:rPr>
                <w:sz w:val="24"/>
              </w:rPr>
            </w:pPr>
            <w:r>
              <w:rPr>
                <w:sz w:val="24"/>
              </w:rPr>
              <w:t>общества,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D72C1F" w:rsidRDefault="00D72C1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72C1F">
        <w:trPr>
          <w:trHeight w:val="286"/>
        </w:trPr>
        <w:tc>
          <w:tcPr>
            <w:tcW w:w="7279" w:type="dxa"/>
            <w:tcBorders>
              <w:top w:val="nil"/>
              <w:bottom w:val="nil"/>
            </w:tcBorders>
          </w:tcPr>
          <w:p w:rsidR="00D72C1F" w:rsidRDefault="00D4666E">
            <w:pPr>
              <w:pStyle w:val="TableParagraph"/>
              <w:tabs>
                <w:tab w:val="left" w:pos="1924"/>
                <w:tab w:val="left" w:pos="2321"/>
                <w:tab w:val="left" w:pos="4229"/>
                <w:tab w:val="left" w:pos="5614"/>
                <w:tab w:val="left" w:pos="6880"/>
              </w:tabs>
              <w:spacing w:before="6" w:line="260" w:lineRule="exact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общественном</w:t>
            </w:r>
            <w:r>
              <w:rPr>
                <w:sz w:val="24"/>
              </w:rPr>
              <w:tab/>
              <w:t>развитии,</w:t>
            </w:r>
            <w:r>
              <w:rPr>
                <w:sz w:val="24"/>
              </w:rPr>
              <w:tab/>
              <w:t>факторы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D72C1F" w:rsidRDefault="00D72C1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72C1F">
        <w:trPr>
          <w:trHeight w:val="286"/>
        </w:trPr>
        <w:tc>
          <w:tcPr>
            <w:tcW w:w="7279" w:type="dxa"/>
            <w:tcBorders>
              <w:top w:val="nil"/>
              <w:bottom w:val="nil"/>
            </w:tcBorders>
          </w:tcPr>
          <w:p w:rsidR="00D72C1F" w:rsidRDefault="00D4666E">
            <w:pPr>
              <w:pStyle w:val="TableParagraph"/>
              <w:tabs>
                <w:tab w:val="left" w:pos="1605"/>
                <w:tab w:val="left" w:pos="3178"/>
                <w:tab w:val="left" w:pos="4625"/>
                <w:tab w:val="left" w:pos="5391"/>
                <w:tab w:val="left" w:pos="6642"/>
              </w:tabs>
              <w:spacing w:before="7" w:line="259" w:lineRule="exact"/>
              <w:rPr>
                <w:sz w:val="24"/>
              </w:rPr>
            </w:pPr>
            <w:r>
              <w:rPr>
                <w:sz w:val="24"/>
              </w:rPr>
              <w:t>механизмы</w:t>
            </w:r>
            <w:r>
              <w:rPr>
                <w:sz w:val="24"/>
              </w:rPr>
              <w:tab/>
              <w:t>социальной</w:t>
            </w:r>
            <w:r>
              <w:rPr>
                <w:sz w:val="24"/>
              </w:rPr>
              <w:tab/>
              <w:t>динамики,</w:t>
            </w:r>
            <w:r>
              <w:rPr>
                <w:sz w:val="24"/>
              </w:rPr>
              <w:tab/>
              <w:t>роль</w:t>
            </w:r>
            <w:r>
              <w:rPr>
                <w:sz w:val="24"/>
              </w:rPr>
              <w:tab/>
              <w:t>человека</w:t>
            </w:r>
            <w:r>
              <w:rPr>
                <w:sz w:val="24"/>
              </w:rPr>
              <w:tab/>
              <w:t>как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D72C1F" w:rsidRDefault="00D72C1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72C1F">
        <w:trPr>
          <w:trHeight w:val="285"/>
        </w:trPr>
        <w:tc>
          <w:tcPr>
            <w:tcW w:w="7279" w:type="dxa"/>
            <w:tcBorders>
              <w:top w:val="nil"/>
              <w:bottom w:val="nil"/>
            </w:tcBorders>
          </w:tcPr>
          <w:p w:rsidR="00D72C1F" w:rsidRDefault="00D4666E">
            <w:pPr>
              <w:pStyle w:val="TableParagraph"/>
              <w:tabs>
                <w:tab w:val="left" w:pos="1344"/>
                <w:tab w:val="left" w:pos="3279"/>
                <w:tab w:val="left" w:pos="4916"/>
                <w:tab w:val="left" w:pos="5794"/>
                <w:tab w:val="left" w:pos="6231"/>
              </w:tabs>
              <w:spacing w:before="6" w:line="259" w:lineRule="exact"/>
              <w:rPr>
                <w:sz w:val="24"/>
              </w:rPr>
            </w:pPr>
            <w:r>
              <w:rPr>
                <w:sz w:val="24"/>
              </w:rPr>
              <w:t>субъекта</w:t>
            </w:r>
            <w:r>
              <w:rPr>
                <w:sz w:val="24"/>
              </w:rPr>
              <w:tab/>
              <w:t>общественных</w:t>
            </w:r>
            <w:r>
              <w:rPr>
                <w:sz w:val="24"/>
              </w:rPr>
              <w:tab/>
              <w:t>отношений,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формы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D72C1F" w:rsidRDefault="00D72C1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72C1F">
        <w:trPr>
          <w:trHeight w:val="287"/>
        </w:trPr>
        <w:tc>
          <w:tcPr>
            <w:tcW w:w="7279" w:type="dxa"/>
            <w:tcBorders>
              <w:top w:val="nil"/>
              <w:bottom w:val="nil"/>
            </w:tcBorders>
          </w:tcPr>
          <w:p w:rsidR="00D72C1F" w:rsidRDefault="00D4666E">
            <w:pPr>
              <w:pStyle w:val="TableParagraph"/>
              <w:tabs>
                <w:tab w:val="left" w:pos="2223"/>
                <w:tab w:val="left" w:pos="4150"/>
                <w:tab w:val="left" w:pos="6077"/>
              </w:tabs>
              <w:spacing w:before="6" w:line="261" w:lineRule="exact"/>
              <w:rPr>
                <w:sz w:val="24"/>
              </w:rPr>
            </w:pPr>
            <w:r>
              <w:rPr>
                <w:sz w:val="24"/>
              </w:rPr>
              <w:t>познавательной</w:t>
            </w:r>
            <w:r>
              <w:rPr>
                <w:sz w:val="24"/>
              </w:rPr>
              <w:tab/>
              <w:t>деятельности;</w:t>
            </w:r>
            <w:r>
              <w:rPr>
                <w:sz w:val="24"/>
              </w:rPr>
              <w:tab/>
              <w:t>общественная</w:t>
            </w:r>
            <w:r>
              <w:rPr>
                <w:sz w:val="24"/>
              </w:rPr>
              <w:tab/>
              <w:t>природа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D72C1F" w:rsidRDefault="00D72C1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72C1F">
        <w:trPr>
          <w:trHeight w:val="287"/>
        </w:trPr>
        <w:tc>
          <w:tcPr>
            <w:tcW w:w="7279" w:type="dxa"/>
            <w:tcBorders>
              <w:top w:val="nil"/>
              <w:bottom w:val="nil"/>
            </w:tcBorders>
          </w:tcPr>
          <w:p w:rsidR="00D72C1F" w:rsidRDefault="00D4666E">
            <w:pPr>
              <w:pStyle w:val="TableParagraph"/>
              <w:tabs>
                <w:tab w:val="left" w:pos="1526"/>
                <w:tab w:val="left" w:pos="2369"/>
                <w:tab w:val="left" w:pos="3694"/>
                <w:tab w:val="left" w:pos="4159"/>
                <w:tab w:val="left" w:pos="5321"/>
              </w:tabs>
              <w:spacing w:before="8" w:line="259" w:lineRule="exact"/>
              <w:rPr>
                <w:sz w:val="24"/>
              </w:rPr>
            </w:pPr>
            <w:r>
              <w:rPr>
                <w:sz w:val="24"/>
              </w:rPr>
              <w:t>личности,</w:t>
            </w:r>
            <w:r>
              <w:rPr>
                <w:sz w:val="24"/>
              </w:rPr>
              <w:tab/>
              <w:t>роль</w:t>
            </w:r>
            <w:r>
              <w:rPr>
                <w:sz w:val="24"/>
              </w:rPr>
              <w:tab/>
              <w:t>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средств</w:t>
            </w:r>
            <w:r>
              <w:rPr>
                <w:sz w:val="24"/>
              </w:rPr>
              <w:tab/>
              <w:t>коммуникации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D72C1F" w:rsidRDefault="00D72C1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72C1F">
        <w:trPr>
          <w:trHeight w:val="285"/>
        </w:trPr>
        <w:tc>
          <w:tcPr>
            <w:tcW w:w="7279" w:type="dxa"/>
            <w:tcBorders>
              <w:top w:val="nil"/>
              <w:bottom w:val="nil"/>
            </w:tcBorders>
          </w:tcPr>
          <w:p w:rsidR="00D72C1F" w:rsidRDefault="00D4666E">
            <w:pPr>
              <w:pStyle w:val="TableParagraph"/>
              <w:tabs>
                <w:tab w:val="left" w:pos="2379"/>
                <w:tab w:val="left" w:pos="6171"/>
              </w:tabs>
              <w:spacing w:before="6" w:line="259" w:lineRule="exact"/>
              <w:rPr>
                <w:sz w:val="24"/>
              </w:rPr>
            </w:pPr>
            <w:r>
              <w:rPr>
                <w:sz w:val="24"/>
              </w:rPr>
              <w:t>формировании</w:t>
            </w:r>
            <w:r>
              <w:rPr>
                <w:sz w:val="24"/>
              </w:rPr>
              <w:tab/>
              <w:t>социально-психологических</w:t>
            </w:r>
            <w:r>
              <w:rPr>
                <w:sz w:val="24"/>
              </w:rPr>
              <w:tab/>
              <w:t>качеств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D72C1F" w:rsidRDefault="00D72C1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72C1F">
        <w:trPr>
          <w:trHeight w:val="285"/>
        </w:trPr>
        <w:tc>
          <w:tcPr>
            <w:tcW w:w="7279" w:type="dxa"/>
            <w:tcBorders>
              <w:top w:val="nil"/>
              <w:bottom w:val="nil"/>
            </w:tcBorders>
          </w:tcPr>
          <w:p w:rsidR="00D72C1F" w:rsidRDefault="00D4666E">
            <w:pPr>
              <w:pStyle w:val="TableParagraph"/>
              <w:spacing w:before="6" w:line="259" w:lineRule="exact"/>
              <w:rPr>
                <w:sz w:val="24"/>
              </w:rPr>
            </w:pPr>
            <w:r>
              <w:rPr>
                <w:sz w:val="24"/>
              </w:rPr>
              <w:t>личности;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природа  межличностных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D72C1F" w:rsidRDefault="00D72C1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72C1F">
        <w:trPr>
          <w:trHeight w:val="286"/>
        </w:trPr>
        <w:tc>
          <w:tcPr>
            <w:tcW w:w="7279" w:type="dxa"/>
            <w:tcBorders>
              <w:top w:val="nil"/>
              <w:bottom w:val="nil"/>
            </w:tcBorders>
          </w:tcPr>
          <w:p w:rsidR="00D72C1F" w:rsidRDefault="00D4666E">
            <w:pPr>
              <w:pStyle w:val="TableParagraph"/>
              <w:spacing w:before="6" w:line="260" w:lineRule="exact"/>
              <w:rPr>
                <w:sz w:val="24"/>
              </w:rPr>
            </w:pPr>
            <w:r>
              <w:rPr>
                <w:sz w:val="24"/>
              </w:rPr>
              <w:t>разрешения;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экономика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D72C1F" w:rsidRDefault="00D72C1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72C1F">
        <w:trPr>
          <w:trHeight w:val="286"/>
        </w:trPr>
        <w:tc>
          <w:tcPr>
            <w:tcW w:w="7279" w:type="dxa"/>
            <w:tcBorders>
              <w:top w:val="nil"/>
              <w:bottom w:val="nil"/>
            </w:tcBorders>
          </w:tcPr>
          <w:p w:rsidR="00D72C1F" w:rsidRDefault="00D4666E">
            <w:pPr>
              <w:pStyle w:val="TableParagraph"/>
              <w:spacing w:before="7" w:line="259" w:lineRule="exact"/>
              <w:rPr>
                <w:sz w:val="24"/>
              </w:rPr>
            </w:pPr>
            <w:r>
              <w:rPr>
                <w:sz w:val="24"/>
              </w:rPr>
              <w:t>теорией,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факторы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производства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субъекты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D72C1F" w:rsidRDefault="00D72C1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72C1F">
        <w:trPr>
          <w:trHeight w:val="285"/>
        </w:trPr>
        <w:tc>
          <w:tcPr>
            <w:tcW w:w="7279" w:type="dxa"/>
            <w:tcBorders>
              <w:top w:val="nil"/>
              <w:bottom w:val="nil"/>
            </w:tcBorders>
          </w:tcPr>
          <w:p w:rsidR="00D72C1F" w:rsidRDefault="00D4666E">
            <w:pPr>
              <w:pStyle w:val="TableParagraph"/>
              <w:spacing w:before="6" w:line="259" w:lineRule="exact"/>
              <w:rPr>
                <w:sz w:val="24"/>
              </w:rPr>
            </w:pPr>
            <w:r>
              <w:rPr>
                <w:sz w:val="24"/>
              </w:rPr>
              <w:t>экономическая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эффективность,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D72C1F" w:rsidRDefault="00D72C1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72C1F">
        <w:trPr>
          <w:trHeight w:val="286"/>
        </w:trPr>
        <w:tc>
          <w:tcPr>
            <w:tcW w:w="7279" w:type="dxa"/>
            <w:tcBorders>
              <w:top w:val="nil"/>
              <w:bottom w:val="nil"/>
            </w:tcBorders>
          </w:tcPr>
          <w:p w:rsidR="00D72C1F" w:rsidRDefault="00D4666E">
            <w:pPr>
              <w:pStyle w:val="TableParagraph"/>
              <w:spacing w:before="6" w:line="260" w:lineRule="exact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D72C1F" w:rsidRDefault="00D72C1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72C1F">
        <w:trPr>
          <w:trHeight w:val="335"/>
        </w:trPr>
        <w:tc>
          <w:tcPr>
            <w:tcW w:w="7279" w:type="dxa"/>
            <w:tcBorders>
              <w:top w:val="nil"/>
            </w:tcBorders>
          </w:tcPr>
          <w:p w:rsidR="00D72C1F" w:rsidRDefault="00D4666E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экономического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роста,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циклы,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рыночное</w:t>
            </w:r>
          </w:p>
        </w:tc>
        <w:tc>
          <w:tcPr>
            <w:tcW w:w="2797" w:type="dxa"/>
            <w:tcBorders>
              <w:top w:val="nil"/>
            </w:tcBorders>
          </w:tcPr>
          <w:p w:rsidR="00D72C1F" w:rsidRDefault="00D72C1F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D72C1F" w:rsidRDefault="00D72C1F">
      <w:pPr>
        <w:rPr>
          <w:rFonts w:ascii="Times New Roman"/>
        </w:rPr>
        <w:sectPr w:rsidR="00D72C1F" w:rsidSect="00406F07">
          <w:type w:val="continuous"/>
          <w:pgSz w:w="11920" w:h="16850"/>
          <w:pgMar w:top="426" w:right="320" w:bottom="280" w:left="100" w:header="720" w:footer="720" w:gutter="0"/>
          <w:cols w:space="720"/>
        </w:sectPr>
      </w:pPr>
    </w:p>
    <w:tbl>
      <w:tblPr>
        <w:tblStyle w:val="TableNormal"/>
        <w:tblW w:w="0" w:type="auto"/>
        <w:tblInd w:w="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D72C1F">
        <w:trPr>
          <w:trHeight w:val="720"/>
        </w:trPr>
        <w:tc>
          <w:tcPr>
            <w:tcW w:w="7279" w:type="dxa"/>
          </w:tcPr>
          <w:p w:rsidR="00D72C1F" w:rsidRDefault="00D4666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ценообразование,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экономическое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собственности,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финансовая 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государства;</w:t>
            </w:r>
          </w:p>
        </w:tc>
        <w:tc>
          <w:tcPr>
            <w:tcW w:w="2797" w:type="dxa"/>
          </w:tcPr>
          <w:p w:rsidR="00D72C1F" w:rsidRDefault="00D72C1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D72C1F">
        <w:trPr>
          <w:trHeight w:val="3000"/>
        </w:trPr>
        <w:tc>
          <w:tcPr>
            <w:tcW w:w="7279" w:type="dxa"/>
          </w:tcPr>
          <w:p w:rsidR="00D72C1F" w:rsidRDefault="00D4666E">
            <w:pPr>
              <w:pStyle w:val="TableParagraph"/>
              <w:spacing w:before="77" w:line="252" w:lineRule="auto"/>
              <w:ind w:right="232"/>
              <w:jc w:val="both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ценностно-нормативной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институтов, их взаимосвязи и взаимовлиянии,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изменении их состава и функций в процессе 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общества, в том числе поддержку конкуренции,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малого и среднего предпринимательства, внешней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торговли,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налоговой системы, финансовых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рынков;</w:t>
            </w:r>
          </w:p>
        </w:tc>
        <w:tc>
          <w:tcPr>
            <w:tcW w:w="2797" w:type="dxa"/>
          </w:tcPr>
          <w:p w:rsidR="00D72C1F" w:rsidRDefault="00D4666E">
            <w:pPr>
              <w:pStyle w:val="TableParagraph"/>
              <w:spacing w:before="77" w:line="254" w:lineRule="auto"/>
              <w:ind w:left="81" w:right="495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72C1F">
        <w:trPr>
          <w:trHeight w:val="4425"/>
        </w:trPr>
        <w:tc>
          <w:tcPr>
            <w:tcW w:w="7279" w:type="dxa"/>
          </w:tcPr>
          <w:p w:rsidR="00D72C1F" w:rsidRDefault="00D4666E">
            <w:pPr>
              <w:pStyle w:val="TableParagraph"/>
              <w:spacing w:before="79" w:line="252" w:lineRule="auto"/>
              <w:ind w:right="237"/>
              <w:jc w:val="both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 возможности цифровой среды; применять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типологизацию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эксперимент,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истины;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интервью, метод экспертных оценок, анализ документов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 познавательных и практических целей, включая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сбережений,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инвестиций,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 сферы, о возможностях применения знаний 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жизнедеятельности;</w:t>
            </w:r>
          </w:p>
        </w:tc>
        <w:tc>
          <w:tcPr>
            <w:tcW w:w="2797" w:type="dxa"/>
          </w:tcPr>
          <w:p w:rsidR="00D72C1F" w:rsidRDefault="00D4666E">
            <w:pPr>
              <w:pStyle w:val="TableParagraph"/>
              <w:spacing w:before="79" w:line="252" w:lineRule="auto"/>
              <w:ind w:left="81" w:right="495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72C1F">
        <w:trPr>
          <w:trHeight w:val="3569"/>
        </w:trPr>
        <w:tc>
          <w:tcPr>
            <w:tcW w:w="7279" w:type="dxa"/>
          </w:tcPr>
          <w:p w:rsidR="00D72C1F" w:rsidRDefault="00D4666E">
            <w:pPr>
              <w:pStyle w:val="TableParagraph"/>
              <w:tabs>
                <w:tab w:val="left" w:pos="2184"/>
                <w:tab w:val="left" w:pos="3399"/>
                <w:tab w:val="left" w:pos="4200"/>
                <w:tab w:val="left" w:pos="5749"/>
                <w:tab w:val="left" w:pos="6178"/>
              </w:tabs>
              <w:spacing w:before="79" w:line="249" w:lineRule="auto"/>
              <w:ind w:right="236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типологизировать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институты, типы обществ, формы общественного сознания,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 и методы научного знания, формы культуры, 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групп, разновидности социальных конфликтов 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z w:val="24"/>
              </w:rPr>
              <w:tab/>
              <w:t>финансовые</w:t>
            </w:r>
            <w:r>
              <w:rPr>
                <w:sz w:val="24"/>
              </w:rPr>
              <w:tab/>
              <w:t>технологии,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методы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антимонопольного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z w:val="24"/>
              </w:rPr>
              <w:tab/>
              <w:t>деятельности,</w:t>
            </w:r>
            <w:r>
              <w:rPr>
                <w:sz w:val="24"/>
              </w:rPr>
              <w:tab/>
              <w:t>показатели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доходы;</w:t>
            </w:r>
          </w:p>
        </w:tc>
        <w:tc>
          <w:tcPr>
            <w:tcW w:w="2797" w:type="dxa"/>
          </w:tcPr>
          <w:p w:rsidR="00D72C1F" w:rsidRDefault="00D4666E">
            <w:pPr>
              <w:pStyle w:val="TableParagraph"/>
              <w:spacing w:before="79" w:line="252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  <w:tr w:rsidR="00D72C1F">
        <w:trPr>
          <w:trHeight w:val="2716"/>
        </w:trPr>
        <w:tc>
          <w:tcPr>
            <w:tcW w:w="7279" w:type="dxa"/>
          </w:tcPr>
          <w:p w:rsidR="00D72C1F" w:rsidRDefault="00D4666E">
            <w:pPr>
              <w:pStyle w:val="TableParagraph"/>
              <w:spacing w:before="79" w:line="252" w:lineRule="auto"/>
              <w:ind w:right="237"/>
              <w:jc w:val="both"/>
              <w:rPr>
                <w:sz w:val="24"/>
              </w:rPr>
            </w:pPr>
            <w:r>
              <w:rPr>
                <w:sz w:val="24"/>
              </w:rPr>
              <w:t>Уметь соотносить различные теоретические подходы,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выводы и обосновывать их на теоретическом и </w:t>
            </w:r>
            <w:proofErr w:type="spellStart"/>
            <w:r>
              <w:rPr>
                <w:sz w:val="24"/>
              </w:rPr>
              <w:t>фактическо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эмпирическом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тенденций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 прогресса, противоречивости глобализации,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цифровизации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стереотипов</w:t>
            </w:r>
          </w:p>
        </w:tc>
        <w:tc>
          <w:tcPr>
            <w:tcW w:w="2797" w:type="dxa"/>
          </w:tcPr>
          <w:p w:rsidR="00D72C1F" w:rsidRDefault="00D4666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</w:tbl>
    <w:p w:rsidR="00D72C1F" w:rsidRDefault="0067603E">
      <w:pPr>
        <w:rPr>
          <w:sz w:val="2"/>
          <w:szCs w:val="2"/>
        </w:rPr>
      </w:pPr>
      <w:r>
        <w:pict>
          <v:line id="_x0000_s1026" style="position:absolute;z-index:15729152;mso-position-horizontal-relative:page;mso-position-vertical-relative:page" from="0,808.9pt" to="595.3pt,808.9pt" strokeweight=".8pt">
            <w10:wrap anchorx="page" anchory="page"/>
          </v:line>
        </w:pict>
      </w:r>
    </w:p>
    <w:p w:rsidR="00D72C1F" w:rsidRDefault="00D72C1F">
      <w:pPr>
        <w:rPr>
          <w:sz w:val="2"/>
          <w:szCs w:val="2"/>
        </w:rPr>
        <w:sectPr w:rsidR="00D72C1F">
          <w:footerReference w:type="default" r:id="rId8"/>
          <w:pgSz w:w="11920" w:h="16850"/>
          <w:pgMar w:top="1120" w:right="320" w:bottom="320" w:left="100" w:header="0" w:footer="131" w:gutter="0"/>
          <w:cols w:space="720"/>
        </w:sectPr>
      </w:pPr>
    </w:p>
    <w:tbl>
      <w:tblPr>
        <w:tblStyle w:val="TableNormal"/>
        <w:tblW w:w="0" w:type="auto"/>
        <w:tblInd w:w="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D72C1F">
        <w:trPr>
          <w:trHeight w:val="2716"/>
        </w:trPr>
        <w:tc>
          <w:tcPr>
            <w:tcW w:w="7279" w:type="dxa"/>
          </w:tcPr>
          <w:p w:rsidR="00D72C1F" w:rsidRDefault="00D4666E">
            <w:pPr>
              <w:pStyle w:val="TableParagraph"/>
              <w:spacing w:before="79" w:line="252" w:lineRule="auto"/>
              <w:ind w:right="23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массового сознания, распределения ролей в малых группах,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 групп на поведение людей, особенностей общения в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 мер поддержки малого и среднего бизнеса,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экономики;</w:t>
            </w:r>
          </w:p>
        </w:tc>
        <w:tc>
          <w:tcPr>
            <w:tcW w:w="2797" w:type="dxa"/>
          </w:tcPr>
          <w:p w:rsidR="00D72C1F" w:rsidRDefault="00D72C1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D72C1F">
        <w:trPr>
          <w:trHeight w:val="4140"/>
        </w:trPr>
        <w:tc>
          <w:tcPr>
            <w:tcW w:w="7279" w:type="dxa"/>
          </w:tcPr>
          <w:p w:rsidR="00D72C1F" w:rsidRDefault="00D4666E">
            <w:pPr>
              <w:pStyle w:val="TableParagraph"/>
              <w:tabs>
                <w:tab w:val="left" w:pos="4212"/>
                <w:tab w:val="left" w:pos="5281"/>
              </w:tabs>
              <w:spacing w:before="77" w:line="252" w:lineRule="auto"/>
              <w:ind w:right="234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ранжировать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распространения,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из различных источников знаний,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экономической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проблематике: определять тематику учебных исследований 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мероприятиях;</w:t>
            </w:r>
          </w:p>
        </w:tc>
        <w:tc>
          <w:tcPr>
            <w:tcW w:w="2797" w:type="dxa"/>
          </w:tcPr>
          <w:p w:rsidR="00D72C1F" w:rsidRDefault="00D4666E">
            <w:pPr>
              <w:pStyle w:val="TableParagraph"/>
              <w:spacing w:before="77" w:line="252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</w:tc>
      </w:tr>
      <w:tr w:rsidR="00D72C1F">
        <w:trPr>
          <w:trHeight w:val="7560"/>
        </w:trPr>
        <w:tc>
          <w:tcPr>
            <w:tcW w:w="7279" w:type="dxa"/>
          </w:tcPr>
          <w:p w:rsidR="00D72C1F" w:rsidRDefault="00D4666E">
            <w:pPr>
              <w:pStyle w:val="TableParagraph"/>
              <w:tabs>
                <w:tab w:val="left" w:pos="2477"/>
                <w:tab w:val="left" w:pos="5129"/>
              </w:tabs>
              <w:spacing w:before="77" w:line="252" w:lineRule="auto"/>
              <w:ind w:right="235"/>
              <w:jc w:val="both"/>
              <w:rPr>
                <w:sz w:val="24"/>
              </w:rPr>
            </w:pPr>
            <w:r>
              <w:rPr>
                <w:sz w:val="24"/>
              </w:rPr>
              <w:t>Уметь анализировать и оценивать собственный 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самоконтроля,</w:t>
            </w:r>
            <w:r>
              <w:rPr>
                <w:sz w:val="24"/>
              </w:rPr>
              <w:tab/>
              <w:t>межличностного</w:t>
            </w:r>
            <w:r>
              <w:rPr>
                <w:sz w:val="24"/>
              </w:rPr>
              <w:tab/>
              <w:t>взаимодействия,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массовых коммуникаций на развитие человека и 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манипуляции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мнением,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распростран</w:t>
            </w:r>
            <w:r>
              <w:rPr>
                <w:rFonts w:ascii="Microsoft Sans Serif" w:hAnsi="Microsoft Sans Serif"/>
                <w:sz w:val="24"/>
              </w:rPr>
              <w:t>ѐ</w:t>
            </w:r>
            <w:proofErr w:type="spellEnd"/>
            <w:r>
              <w:rPr>
                <w:rFonts w:ascii="Microsoft Sans Serif" w:hAnsi="Microsoft Sans Serif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недостоверных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 сфере, практике поведения на основе этики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молод</w:t>
            </w:r>
            <w:r>
              <w:rPr>
                <w:rFonts w:ascii="Microsoft Sans Serif" w:hAnsi="Microsoft Sans Serif"/>
                <w:sz w:val="24"/>
              </w:rPr>
              <w:t>ѐ</w:t>
            </w:r>
            <w:proofErr w:type="spellEnd"/>
            <w:r>
              <w:rPr>
                <w:rFonts w:ascii="Microsoft Sans Serif" w:hAnsi="Microsoft Sans Serif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конкуренции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</w:tc>
        <w:tc>
          <w:tcPr>
            <w:tcW w:w="2797" w:type="dxa"/>
          </w:tcPr>
          <w:p w:rsidR="00D72C1F" w:rsidRDefault="00D4666E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</w:tbl>
    <w:p w:rsidR="00D72C1F" w:rsidRDefault="00D72C1F">
      <w:pPr>
        <w:rPr>
          <w:sz w:val="24"/>
        </w:rPr>
        <w:sectPr w:rsidR="00D72C1F">
          <w:footerReference w:type="default" r:id="rId9"/>
          <w:pgSz w:w="11920" w:h="16850"/>
          <w:pgMar w:top="1120" w:right="320" w:bottom="320" w:left="100" w:header="0" w:footer="131" w:gutter="0"/>
          <w:cols w:space="720"/>
        </w:sectPr>
      </w:pPr>
    </w:p>
    <w:tbl>
      <w:tblPr>
        <w:tblStyle w:val="TableNormal"/>
        <w:tblW w:w="0" w:type="auto"/>
        <w:tblInd w:w="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D72C1F">
        <w:trPr>
          <w:trHeight w:val="2716"/>
        </w:trPr>
        <w:tc>
          <w:tcPr>
            <w:tcW w:w="7279" w:type="dxa"/>
          </w:tcPr>
          <w:p w:rsidR="00D72C1F" w:rsidRDefault="00D4666E">
            <w:pPr>
              <w:pStyle w:val="TableParagraph"/>
              <w:spacing w:before="79" w:line="249" w:lineRule="auto"/>
              <w:ind w:right="23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Уметь проявлять готовность продуктивно взаимодействовать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 общественными институтами на основе правовых норм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философии»,</w:t>
            </w:r>
          </w:p>
          <w:p w:rsidR="00D72C1F" w:rsidRDefault="00D4666E">
            <w:pPr>
              <w:pStyle w:val="TableParagraph"/>
              <w:spacing w:before="5" w:line="252" w:lineRule="auto"/>
              <w:ind w:right="241"/>
              <w:jc w:val="both"/>
              <w:rPr>
                <w:sz w:val="24"/>
              </w:rPr>
            </w:pPr>
            <w:r>
              <w:rPr>
                <w:sz w:val="24"/>
              </w:rPr>
              <w:t>«Основы социальной психологии», «Основы экономической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науки»;</w:t>
            </w:r>
          </w:p>
        </w:tc>
        <w:tc>
          <w:tcPr>
            <w:tcW w:w="2797" w:type="dxa"/>
          </w:tcPr>
          <w:p w:rsidR="00D72C1F" w:rsidRDefault="00D4666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D72C1F">
        <w:trPr>
          <w:trHeight w:val="3000"/>
        </w:trPr>
        <w:tc>
          <w:tcPr>
            <w:tcW w:w="7279" w:type="dxa"/>
          </w:tcPr>
          <w:p w:rsidR="00D72C1F" w:rsidRDefault="00D4666E">
            <w:pPr>
              <w:pStyle w:val="TableParagraph"/>
              <w:tabs>
                <w:tab w:val="left" w:pos="2088"/>
                <w:tab w:val="left" w:pos="4654"/>
                <w:tab w:val="left" w:pos="5221"/>
                <w:tab w:val="left" w:pos="5427"/>
              </w:tabs>
              <w:spacing w:before="77" w:line="252" w:lineRule="auto"/>
              <w:ind w:right="238"/>
              <w:jc w:val="both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гуманитарной подготовки, включая умение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овладевать     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новыми     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познавательной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деятельности, выдвигать гипотезы, соотносить информацию,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  <w:t>ориентироваться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направлениях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деятельности, связанных с философией,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экономической наукой.</w:t>
            </w:r>
          </w:p>
        </w:tc>
        <w:tc>
          <w:tcPr>
            <w:tcW w:w="2797" w:type="dxa"/>
          </w:tcPr>
          <w:p w:rsidR="00D72C1F" w:rsidRDefault="00D4666E">
            <w:pPr>
              <w:pStyle w:val="TableParagraph"/>
              <w:spacing w:before="77" w:line="252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  <w:p w:rsidR="00D72C1F" w:rsidRDefault="00D4666E">
            <w:pPr>
              <w:pStyle w:val="TableParagraph"/>
              <w:spacing w:line="269" w:lineRule="exact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72C1F">
        <w:trPr>
          <w:trHeight w:val="431"/>
        </w:trPr>
        <w:tc>
          <w:tcPr>
            <w:tcW w:w="7279" w:type="dxa"/>
          </w:tcPr>
          <w:p w:rsidR="00D72C1F" w:rsidRDefault="00D4666E">
            <w:pPr>
              <w:pStyle w:val="TableParagraph"/>
              <w:spacing w:before="77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обучающийся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</w:tc>
        <w:tc>
          <w:tcPr>
            <w:tcW w:w="2797" w:type="dxa"/>
          </w:tcPr>
          <w:p w:rsidR="00D72C1F" w:rsidRDefault="00D4666E">
            <w:pPr>
              <w:pStyle w:val="TableParagraph"/>
              <w:spacing w:before="77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D72C1F">
        <w:trPr>
          <w:trHeight w:val="1576"/>
        </w:trPr>
        <w:tc>
          <w:tcPr>
            <w:tcW w:w="7279" w:type="dxa"/>
          </w:tcPr>
          <w:p w:rsidR="00D72C1F" w:rsidRDefault="00D4666E">
            <w:pPr>
              <w:pStyle w:val="TableParagraph"/>
              <w:spacing w:before="80" w:line="252" w:lineRule="auto"/>
              <w:ind w:right="238"/>
              <w:jc w:val="both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преобразовании 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</w:tc>
        <w:tc>
          <w:tcPr>
            <w:tcW w:w="2797" w:type="dxa"/>
          </w:tcPr>
          <w:p w:rsidR="00D72C1F" w:rsidRDefault="00D4666E">
            <w:pPr>
              <w:pStyle w:val="TableParagraph"/>
              <w:spacing w:before="80" w:line="252" w:lineRule="auto"/>
              <w:ind w:left="81" w:right="495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72C1F">
        <w:trPr>
          <w:trHeight w:val="5566"/>
        </w:trPr>
        <w:tc>
          <w:tcPr>
            <w:tcW w:w="7279" w:type="dxa"/>
          </w:tcPr>
          <w:p w:rsidR="00D72C1F" w:rsidRDefault="00D4666E">
            <w:pPr>
              <w:pStyle w:val="TableParagraph"/>
              <w:spacing w:before="77" w:line="252" w:lineRule="auto"/>
              <w:ind w:right="232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науками,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стратификация,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статусноролевая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теория личности, семья и </w:t>
            </w:r>
            <w:proofErr w:type="spellStart"/>
            <w:r>
              <w:rPr>
                <w:sz w:val="24"/>
              </w:rPr>
              <w:t>е</w:t>
            </w:r>
            <w:r>
              <w:rPr>
                <w:rFonts w:ascii="Microsoft Sans Serif" w:hAnsi="Microsoft Sans Serif"/>
                <w:sz w:val="24"/>
              </w:rPr>
              <w:t>ѐ</w:t>
            </w:r>
            <w:proofErr w:type="spellEnd"/>
            <w:r>
              <w:rPr>
                <w:rFonts w:ascii="Microsoft Sans Serif" w:hAnsi="Microsoft Sans Seri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 поддержка, нация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общность,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девиантное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 и социальный контроль, динамика и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политического процесса, субъекты политики, государство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конституционно-правовой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нигилизма;</w:t>
            </w:r>
          </w:p>
        </w:tc>
        <w:tc>
          <w:tcPr>
            <w:tcW w:w="2797" w:type="dxa"/>
          </w:tcPr>
          <w:p w:rsidR="00D72C1F" w:rsidRDefault="00D4666E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D72C1F">
        <w:trPr>
          <w:trHeight w:val="1007"/>
        </w:trPr>
        <w:tc>
          <w:tcPr>
            <w:tcW w:w="7279" w:type="dxa"/>
          </w:tcPr>
          <w:p w:rsidR="00D72C1F" w:rsidRDefault="00D4666E">
            <w:pPr>
              <w:pStyle w:val="TableParagraph"/>
              <w:spacing w:before="79" w:line="252" w:lineRule="auto"/>
              <w:ind w:right="232"/>
              <w:jc w:val="both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ценностно-нормативной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функциях,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</w:p>
        </w:tc>
        <w:tc>
          <w:tcPr>
            <w:tcW w:w="2797" w:type="dxa"/>
          </w:tcPr>
          <w:p w:rsidR="00D72C1F" w:rsidRDefault="00D4666E">
            <w:pPr>
              <w:pStyle w:val="TableParagraph"/>
              <w:spacing w:before="79" w:line="252" w:lineRule="auto"/>
              <w:ind w:left="81" w:right="495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D72C1F" w:rsidRDefault="00D72C1F">
      <w:pPr>
        <w:spacing w:line="252" w:lineRule="auto"/>
        <w:rPr>
          <w:sz w:val="24"/>
        </w:rPr>
        <w:sectPr w:rsidR="00D72C1F">
          <w:pgSz w:w="11920" w:h="16850"/>
          <w:pgMar w:top="1120" w:right="320" w:bottom="320" w:left="100" w:header="0" w:footer="131" w:gutter="0"/>
          <w:cols w:space="720"/>
        </w:sectPr>
      </w:pPr>
    </w:p>
    <w:tbl>
      <w:tblPr>
        <w:tblStyle w:val="TableNormal"/>
        <w:tblW w:w="0" w:type="auto"/>
        <w:tblInd w:w="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D72C1F">
        <w:trPr>
          <w:trHeight w:val="6992"/>
        </w:trPr>
        <w:tc>
          <w:tcPr>
            <w:tcW w:w="7279" w:type="dxa"/>
          </w:tcPr>
          <w:p w:rsidR="00D72C1F" w:rsidRDefault="00D4666E">
            <w:pPr>
              <w:pStyle w:val="TableParagraph"/>
              <w:tabs>
                <w:tab w:val="left" w:pos="2739"/>
                <w:tab w:val="left" w:pos="3610"/>
                <w:tab w:val="left" w:pos="6205"/>
              </w:tabs>
              <w:spacing w:before="79" w:line="252" w:lineRule="auto"/>
              <w:ind w:right="23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религию, институты в сфере массовых коммуникаций,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институты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стратификации,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законодательной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исполнительной</w:t>
            </w:r>
            <w:r>
              <w:rPr>
                <w:sz w:val="24"/>
              </w:rPr>
              <w:tab/>
              <w:t>власти,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судопроизводства и охраны правопорядка, 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 право как социальный институт, институты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отцовства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наследования; о взаимосвязи и взаимовлиянии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институтов, об изменении их состава и 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процессе общественного развития, о политике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институтов российского общества; о способах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</w:tc>
        <w:tc>
          <w:tcPr>
            <w:tcW w:w="2797" w:type="dxa"/>
          </w:tcPr>
          <w:p w:rsidR="00D72C1F" w:rsidRDefault="00D72C1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D72C1F">
        <w:trPr>
          <w:trHeight w:val="5566"/>
        </w:trPr>
        <w:tc>
          <w:tcPr>
            <w:tcW w:w="7279" w:type="dxa"/>
          </w:tcPr>
          <w:p w:rsidR="00D72C1F" w:rsidRDefault="00D4666E">
            <w:pPr>
              <w:pStyle w:val="TableParagraph"/>
              <w:tabs>
                <w:tab w:val="left" w:pos="3823"/>
                <w:tab w:val="left" w:pos="5681"/>
              </w:tabs>
              <w:spacing w:before="79" w:line="252" w:lineRule="auto"/>
              <w:ind w:right="235"/>
              <w:jc w:val="both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 возможности цифровой среды; применять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социологический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нормативноценностный</w:t>
            </w:r>
            <w:proofErr w:type="spellEnd"/>
            <w:r>
              <w:rPr>
                <w:sz w:val="24"/>
              </w:rPr>
              <w:tab/>
              <w:t>подход,</w:t>
            </w:r>
            <w:r>
              <w:rPr>
                <w:sz w:val="24"/>
              </w:rPr>
              <w:tab/>
              <w:t>структурно-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функциональный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институциональный,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социальнопсихологический</w:t>
            </w:r>
            <w:proofErr w:type="spellEnd"/>
            <w:r>
              <w:rPr>
                <w:sz w:val="24"/>
              </w:rPr>
              <w:t xml:space="preserve"> подход; правоведения, такие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формально-юридический,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сравнительноправовой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 коммуникации, в деятельности 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общественно-политических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осуществлении профессионального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выбора;</w:t>
            </w:r>
          </w:p>
        </w:tc>
        <w:tc>
          <w:tcPr>
            <w:tcW w:w="2797" w:type="dxa"/>
          </w:tcPr>
          <w:p w:rsidR="00D72C1F" w:rsidRDefault="00D4666E">
            <w:pPr>
              <w:pStyle w:val="TableParagraph"/>
              <w:spacing w:before="79" w:line="249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</w:tc>
      </w:tr>
      <w:tr w:rsidR="00D72C1F">
        <w:trPr>
          <w:trHeight w:val="1859"/>
        </w:trPr>
        <w:tc>
          <w:tcPr>
            <w:tcW w:w="7279" w:type="dxa"/>
          </w:tcPr>
          <w:p w:rsidR="00D72C1F" w:rsidRDefault="00D4666E">
            <w:pPr>
              <w:pStyle w:val="TableParagraph"/>
              <w:spacing w:before="77" w:line="252" w:lineRule="auto"/>
              <w:ind w:right="236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типологизировать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государственно-территориального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институтов,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партий,</w:t>
            </w:r>
          </w:p>
        </w:tc>
        <w:tc>
          <w:tcPr>
            <w:tcW w:w="2797" w:type="dxa"/>
          </w:tcPr>
          <w:p w:rsidR="00D72C1F" w:rsidRDefault="00D4666E">
            <w:pPr>
              <w:pStyle w:val="TableParagraph"/>
              <w:spacing w:before="77" w:line="252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</w:tc>
      </w:tr>
    </w:tbl>
    <w:p w:rsidR="00D72C1F" w:rsidRDefault="00D72C1F">
      <w:pPr>
        <w:spacing w:line="252" w:lineRule="auto"/>
        <w:rPr>
          <w:sz w:val="24"/>
        </w:rPr>
        <w:sectPr w:rsidR="00D72C1F">
          <w:pgSz w:w="11920" w:h="16850"/>
          <w:pgMar w:top="1120" w:right="320" w:bottom="320" w:left="100" w:header="0" w:footer="131" w:gutter="0"/>
          <w:cols w:space="720"/>
        </w:sectPr>
      </w:pPr>
    </w:p>
    <w:tbl>
      <w:tblPr>
        <w:tblStyle w:val="TableNormal"/>
        <w:tblW w:w="0" w:type="auto"/>
        <w:tblInd w:w="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D72C1F">
        <w:trPr>
          <w:trHeight w:val="1291"/>
        </w:trPr>
        <w:tc>
          <w:tcPr>
            <w:tcW w:w="7279" w:type="dxa"/>
          </w:tcPr>
          <w:p w:rsidR="00D72C1F" w:rsidRDefault="00D4666E">
            <w:pPr>
              <w:pStyle w:val="TableParagraph"/>
              <w:spacing w:before="79" w:line="249" w:lineRule="auto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поведения; виды правовых норм, источники права, 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права, виды правоотношений, виды правонарушений,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ответственности;</w:t>
            </w:r>
          </w:p>
        </w:tc>
        <w:tc>
          <w:tcPr>
            <w:tcW w:w="2797" w:type="dxa"/>
          </w:tcPr>
          <w:p w:rsidR="00D72C1F" w:rsidRDefault="00D72C1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D72C1F">
        <w:trPr>
          <w:trHeight w:val="4425"/>
        </w:trPr>
        <w:tc>
          <w:tcPr>
            <w:tcW w:w="7279" w:type="dxa"/>
          </w:tcPr>
          <w:p w:rsidR="00D72C1F" w:rsidRDefault="00D4666E">
            <w:pPr>
              <w:pStyle w:val="TableParagraph"/>
              <w:spacing w:before="79" w:line="249" w:lineRule="auto"/>
              <w:ind w:right="235"/>
              <w:jc w:val="both"/>
              <w:rPr>
                <w:sz w:val="24"/>
              </w:rPr>
            </w:pPr>
            <w:r>
              <w:rPr>
                <w:sz w:val="24"/>
              </w:rPr>
              <w:t>Уметь соотносить различные теоретические подходы,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выводы и обосновывать их на теоретическом и </w:t>
            </w:r>
            <w:proofErr w:type="spellStart"/>
            <w:r>
              <w:rPr>
                <w:sz w:val="24"/>
              </w:rPr>
              <w:t>фактическо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эмпирическом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миграционных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неравенства,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отклоняющегося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политических институтов, роль 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закона;</w:t>
            </w:r>
          </w:p>
        </w:tc>
        <w:tc>
          <w:tcPr>
            <w:tcW w:w="2797" w:type="dxa"/>
          </w:tcPr>
          <w:p w:rsidR="00D72C1F" w:rsidRDefault="00D4666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72C1F">
        <w:trPr>
          <w:trHeight w:val="4711"/>
        </w:trPr>
        <w:tc>
          <w:tcPr>
            <w:tcW w:w="7279" w:type="dxa"/>
          </w:tcPr>
          <w:p w:rsidR="00D72C1F" w:rsidRDefault="00D4666E">
            <w:pPr>
              <w:pStyle w:val="TableParagraph"/>
              <w:tabs>
                <w:tab w:val="left" w:pos="2184"/>
                <w:tab w:val="left" w:pos="5890"/>
              </w:tabs>
              <w:spacing w:before="77" w:line="252" w:lineRule="auto"/>
              <w:ind w:right="235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ранжировать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сведений, проводить с использованием знаний из различных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учебноисследовательской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проектно-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 владеть навыками презентации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 и проектной деятельности на публичных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мероприятиях;</w:t>
            </w:r>
          </w:p>
        </w:tc>
        <w:tc>
          <w:tcPr>
            <w:tcW w:w="2797" w:type="dxa"/>
          </w:tcPr>
          <w:p w:rsidR="00D72C1F" w:rsidRDefault="00D4666E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72C1F">
        <w:trPr>
          <w:trHeight w:val="3854"/>
        </w:trPr>
        <w:tc>
          <w:tcPr>
            <w:tcW w:w="7279" w:type="dxa"/>
          </w:tcPr>
          <w:p w:rsidR="00D72C1F" w:rsidRDefault="00D4666E">
            <w:pPr>
              <w:pStyle w:val="TableParagraph"/>
              <w:tabs>
                <w:tab w:val="left" w:pos="2477"/>
                <w:tab w:val="left" w:pos="5129"/>
              </w:tabs>
              <w:spacing w:before="77" w:line="252" w:lineRule="auto"/>
              <w:ind w:right="232"/>
              <w:jc w:val="both"/>
              <w:rPr>
                <w:sz w:val="24"/>
              </w:rPr>
            </w:pPr>
            <w:r>
              <w:rPr>
                <w:sz w:val="24"/>
              </w:rPr>
              <w:t>Уметь анализировать и оценивать собственный 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самоконтроля,</w:t>
            </w:r>
            <w:r>
              <w:rPr>
                <w:sz w:val="24"/>
              </w:rPr>
              <w:tab/>
              <w:t>межличностного</w:t>
            </w:r>
            <w:r>
              <w:rPr>
                <w:sz w:val="24"/>
              </w:rPr>
              <w:tab/>
              <w:t>взаимодействия,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(семья,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политическим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</w:t>
            </w:r>
            <w:r>
              <w:rPr>
                <w:rFonts w:ascii="Microsoft Sans Serif" w:hAnsi="Microsoft Sans Serif"/>
                <w:sz w:val="24"/>
              </w:rPr>
              <w:t>ѐ</w:t>
            </w:r>
            <w:proofErr w:type="spellEnd"/>
            <w:r>
              <w:rPr>
                <w:rFonts w:ascii="Microsoft Sans Serif" w:hAnsi="Microsoft Sans Seri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участием,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797" w:type="dxa"/>
          </w:tcPr>
          <w:p w:rsidR="00D72C1F" w:rsidRDefault="00D4666E">
            <w:pPr>
              <w:pStyle w:val="TableParagraph"/>
              <w:spacing w:before="77" w:line="252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  <w:p w:rsidR="00D72C1F" w:rsidRDefault="00D4666E">
            <w:pPr>
              <w:pStyle w:val="TableParagraph"/>
              <w:spacing w:line="269" w:lineRule="exact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D72C1F" w:rsidRDefault="00D72C1F">
      <w:pPr>
        <w:spacing w:line="269" w:lineRule="exact"/>
        <w:rPr>
          <w:sz w:val="24"/>
        </w:rPr>
        <w:sectPr w:rsidR="00D72C1F">
          <w:pgSz w:w="11920" w:h="16850"/>
          <w:pgMar w:top="1120" w:right="320" w:bottom="320" w:left="100" w:header="0" w:footer="131" w:gutter="0"/>
          <w:cols w:space="720"/>
        </w:sectPr>
      </w:pPr>
    </w:p>
    <w:tbl>
      <w:tblPr>
        <w:tblStyle w:val="TableNormal"/>
        <w:tblW w:w="0" w:type="auto"/>
        <w:tblInd w:w="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D72C1F">
        <w:trPr>
          <w:trHeight w:val="1005"/>
        </w:trPr>
        <w:tc>
          <w:tcPr>
            <w:tcW w:w="7279" w:type="dxa"/>
          </w:tcPr>
          <w:p w:rsidR="00D72C1F" w:rsidRDefault="00D4666E">
            <w:pPr>
              <w:pStyle w:val="TableParagraph"/>
              <w:spacing w:before="79" w:line="247" w:lineRule="auto"/>
              <w:ind w:right="23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политическом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выбором правомерных моделей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</w:tc>
        <w:tc>
          <w:tcPr>
            <w:tcW w:w="2797" w:type="dxa"/>
          </w:tcPr>
          <w:p w:rsidR="00D72C1F" w:rsidRDefault="00D72C1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D72C1F">
        <w:trPr>
          <w:trHeight w:val="6706"/>
        </w:trPr>
        <w:tc>
          <w:tcPr>
            <w:tcW w:w="7279" w:type="dxa"/>
          </w:tcPr>
          <w:p w:rsidR="00D72C1F" w:rsidRDefault="00D4666E">
            <w:pPr>
              <w:pStyle w:val="TableParagraph"/>
              <w:spacing w:before="79" w:line="252" w:lineRule="auto"/>
              <w:ind w:right="237"/>
              <w:jc w:val="both"/>
              <w:rPr>
                <w:sz w:val="24"/>
              </w:rPr>
            </w:pPr>
            <w:r>
              <w:rPr>
                <w:sz w:val="24"/>
              </w:rPr>
              <w:t>Уметь конкретизировать примерами из личного социального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опыта, фактами социальной действительности, модельными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социологии»,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политологии»,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правоведения»,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молод</w:t>
            </w:r>
            <w:r>
              <w:rPr>
                <w:rFonts w:ascii="Microsoft Sans Serif" w:hAnsi="Microsoft Sans Serif"/>
                <w:sz w:val="24"/>
              </w:rPr>
              <w:t>ѐ</w:t>
            </w:r>
            <w:proofErr w:type="spellEnd"/>
            <w:r>
              <w:rPr>
                <w:rFonts w:ascii="Microsoft Sans Serif" w:hAnsi="Microsoft Sans Serif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ролей в семье, системе образования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 и тенденциях его развития, средствах 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 мировых и национальных религиях, политике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общественном явлении, структуре, ресурсах, функциях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легитимности политической власти, политических нормах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урегулирования,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демократическом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влиянии средств массовой коммуникации на политическое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сознание, о защите прав человека, сделках, обязательствах,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 о причинах преступности, необходимой обороне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стадиях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уголовного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</w:tc>
        <w:tc>
          <w:tcPr>
            <w:tcW w:w="2797" w:type="dxa"/>
          </w:tcPr>
          <w:p w:rsidR="00D72C1F" w:rsidRDefault="00D4666E">
            <w:pPr>
              <w:pStyle w:val="TableParagraph"/>
              <w:spacing w:before="79" w:line="252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  <w:p w:rsidR="00D72C1F" w:rsidRDefault="00D4666E">
            <w:pPr>
              <w:pStyle w:val="TableParagraph"/>
              <w:spacing w:line="269" w:lineRule="exact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72C1F">
        <w:trPr>
          <w:trHeight w:val="2431"/>
        </w:trPr>
        <w:tc>
          <w:tcPr>
            <w:tcW w:w="7279" w:type="dxa"/>
          </w:tcPr>
          <w:p w:rsidR="00D72C1F" w:rsidRDefault="00D4666E">
            <w:pPr>
              <w:pStyle w:val="TableParagraph"/>
              <w:spacing w:before="79" w:line="249" w:lineRule="auto"/>
              <w:ind w:right="235"/>
              <w:jc w:val="both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социологии»,</w:t>
            </w:r>
          </w:p>
          <w:p w:rsidR="00D72C1F" w:rsidRDefault="00D4666E">
            <w:pPr>
              <w:pStyle w:val="TableParagraph"/>
              <w:spacing w:before="5"/>
              <w:jc w:val="both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политологии»,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правоведения»;</w:t>
            </w:r>
          </w:p>
        </w:tc>
        <w:tc>
          <w:tcPr>
            <w:tcW w:w="2797" w:type="dxa"/>
          </w:tcPr>
          <w:p w:rsidR="00D72C1F" w:rsidRDefault="00D4666E">
            <w:pPr>
              <w:pStyle w:val="TableParagraph"/>
              <w:spacing w:before="79" w:line="247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  <w:p w:rsidR="00D72C1F" w:rsidRDefault="00D4666E">
            <w:pPr>
              <w:pStyle w:val="TableParagraph"/>
              <w:spacing w:before="5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72C1F">
        <w:trPr>
          <w:trHeight w:val="3571"/>
        </w:trPr>
        <w:tc>
          <w:tcPr>
            <w:tcW w:w="7279" w:type="dxa"/>
          </w:tcPr>
          <w:p w:rsidR="00D72C1F" w:rsidRDefault="00D4666E">
            <w:pPr>
              <w:pStyle w:val="TableParagraph"/>
              <w:tabs>
                <w:tab w:val="left" w:pos="2088"/>
                <w:tab w:val="left" w:pos="2369"/>
                <w:tab w:val="left" w:pos="4481"/>
                <w:tab w:val="left" w:pos="4654"/>
                <w:tab w:val="left" w:pos="5221"/>
                <w:tab w:val="left" w:pos="5319"/>
                <w:tab w:val="left" w:pos="5427"/>
              </w:tabs>
              <w:spacing w:before="77" w:line="252" w:lineRule="auto"/>
              <w:ind w:right="234"/>
              <w:jc w:val="both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гуманитарной подготовки, включая умение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овладевать     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новыми     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познавательной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деятельности, выдвигать гипотезы, соотносить информацию,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  <w:t>ориентироваться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направлениях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подготовкой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особенностями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социолога,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политолога,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юриста.</w:t>
            </w:r>
          </w:p>
        </w:tc>
        <w:tc>
          <w:tcPr>
            <w:tcW w:w="2797" w:type="dxa"/>
          </w:tcPr>
          <w:p w:rsidR="00D72C1F" w:rsidRDefault="00D4666E">
            <w:pPr>
              <w:pStyle w:val="TableParagraph"/>
              <w:spacing w:before="77" w:line="252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  <w:p w:rsidR="00D72C1F" w:rsidRDefault="00D4666E">
            <w:pPr>
              <w:pStyle w:val="TableParagraph"/>
              <w:spacing w:line="269" w:lineRule="exact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D72C1F" w:rsidRDefault="00D72C1F">
      <w:pPr>
        <w:pStyle w:val="a3"/>
        <w:rPr>
          <w:b/>
          <w:sz w:val="20"/>
        </w:rPr>
      </w:pPr>
    </w:p>
    <w:p w:rsidR="00D72C1F" w:rsidRDefault="00D72C1F">
      <w:pPr>
        <w:pStyle w:val="a3"/>
        <w:spacing w:before="4"/>
        <w:rPr>
          <w:b/>
        </w:rPr>
      </w:pPr>
    </w:p>
    <w:p w:rsidR="00D72C1F" w:rsidRDefault="00D4666E">
      <w:pPr>
        <w:pStyle w:val="11"/>
        <w:numPr>
          <w:ilvl w:val="0"/>
          <w:numId w:val="1"/>
        </w:numPr>
        <w:tabs>
          <w:tab w:val="left" w:pos="1324"/>
        </w:tabs>
        <w:ind w:left="1323" w:hanging="294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выставлению</w:t>
      </w:r>
      <w:r>
        <w:rPr>
          <w:spacing w:val="-7"/>
        </w:rPr>
        <w:t xml:space="preserve"> </w:t>
      </w:r>
      <w:r>
        <w:t>отметок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промежуточную</w:t>
      </w:r>
      <w:r>
        <w:rPr>
          <w:spacing w:val="-6"/>
        </w:rPr>
        <w:t xml:space="preserve"> </w:t>
      </w:r>
      <w:r>
        <w:t>аттестацию</w:t>
      </w:r>
    </w:p>
    <w:p w:rsidR="00D72C1F" w:rsidRDefault="00D72C1F">
      <w:pPr>
        <w:sectPr w:rsidR="00D72C1F">
          <w:pgSz w:w="11920" w:h="16850"/>
          <w:pgMar w:top="1120" w:right="320" w:bottom="320" w:left="100" w:header="0" w:footer="131" w:gutter="0"/>
          <w:cols w:space="720"/>
        </w:sectPr>
      </w:pPr>
    </w:p>
    <w:p w:rsidR="00D72C1F" w:rsidRDefault="00D4666E">
      <w:pPr>
        <w:pStyle w:val="a3"/>
        <w:tabs>
          <w:tab w:val="left" w:pos="4048"/>
          <w:tab w:val="left" w:pos="6460"/>
          <w:tab w:val="left" w:pos="9189"/>
        </w:tabs>
        <w:spacing w:before="88" w:line="276" w:lineRule="auto"/>
        <w:ind w:left="1033" w:right="521"/>
        <w:jc w:val="both"/>
      </w:pPr>
      <w:r>
        <w:lastRenderedPageBreak/>
        <w:t>Промежуточная</w:t>
      </w:r>
      <w:r>
        <w:tab/>
        <w:t>аттестация</w:t>
      </w:r>
      <w:r>
        <w:tab/>
        <w:t>обучающихся</w:t>
      </w:r>
      <w:r>
        <w:tab/>
        <w:t>осуществляется</w:t>
      </w:r>
      <w:r>
        <w:rPr>
          <w:spacing w:val="-56"/>
        </w:rPr>
        <w:t xml:space="preserve"> </w:t>
      </w:r>
      <w:r>
        <w:t>по пятибалльной системе оценивания. Для письменных работ, результат прохождения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баллах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значениях,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перерасчета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</w:t>
      </w:r>
      <w:r>
        <w:rPr>
          <w:spacing w:val="1"/>
        </w:rPr>
        <w:t xml:space="preserve"> </w:t>
      </w:r>
      <w:r>
        <w:t>шкале.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перерасчета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заданий,</w:t>
      </w:r>
      <w:r>
        <w:rPr>
          <w:spacing w:val="58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характеристик письменной</w:t>
      </w:r>
      <w:r>
        <w:rPr>
          <w:spacing w:val="-4"/>
        </w:rPr>
        <w:t xml:space="preserve"> </w:t>
      </w:r>
      <w:r>
        <w:t>работы.</w:t>
      </w:r>
    </w:p>
    <w:p w:rsidR="00D72C1F" w:rsidRDefault="00D4666E">
      <w:pPr>
        <w:pStyle w:val="a3"/>
        <w:spacing w:before="202" w:line="276" w:lineRule="auto"/>
        <w:ind w:left="1033" w:right="524"/>
        <w:jc w:val="both"/>
      </w:pPr>
      <w:r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55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дневнике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 локальным</w:t>
      </w:r>
      <w:r>
        <w:rPr>
          <w:spacing w:val="-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-1"/>
        </w:rPr>
        <w:t xml:space="preserve"> </w:t>
      </w:r>
      <w:r>
        <w:t>школы.</w:t>
      </w:r>
    </w:p>
    <w:p w:rsidR="00D72C1F" w:rsidRDefault="00D4666E">
      <w:pPr>
        <w:pStyle w:val="11"/>
        <w:numPr>
          <w:ilvl w:val="0"/>
          <w:numId w:val="1"/>
        </w:numPr>
        <w:tabs>
          <w:tab w:val="left" w:pos="1324"/>
        </w:tabs>
        <w:spacing w:before="200"/>
        <w:ind w:left="1323" w:hanging="294"/>
      </w:pPr>
      <w:r>
        <w:t>График</w:t>
      </w:r>
      <w:r>
        <w:rPr>
          <w:spacing w:val="-10"/>
        </w:rPr>
        <w:t xml:space="preserve"> </w:t>
      </w:r>
      <w:r>
        <w:t>контрольных</w:t>
      </w:r>
      <w:r>
        <w:rPr>
          <w:spacing w:val="-9"/>
        </w:rPr>
        <w:t xml:space="preserve"> </w:t>
      </w:r>
      <w:r>
        <w:t>мероприятий</w:t>
      </w:r>
    </w:p>
    <w:p w:rsidR="00D72C1F" w:rsidRDefault="00D72C1F">
      <w:pPr>
        <w:pStyle w:val="a3"/>
        <w:spacing w:before="9"/>
        <w:rPr>
          <w:b/>
          <w:sz w:val="21"/>
        </w:rPr>
      </w:pPr>
    </w:p>
    <w:tbl>
      <w:tblPr>
        <w:tblStyle w:val="TableNormal"/>
        <w:tblW w:w="0" w:type="auto"/>
        <w:tblInd w:w="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2"/>
        <w:gridCol w:w="2278"/>
        <w:gridCol w:w="2660"/>
        <w:gridCol w:w="2405"/>
      </w:tblGrid>
      <w:tr w:rsidR="00D72C1F">
        <w:trPr>
          <w:trHeight w:val="717"/>
        </w:trPr>
        <w:tc>
          <w:tcPr>
            <w:tcW w:w="2732" w:type="dxa"/>
          </w:tcPr>
          <w:p w:rsidR="00D72C1F" w:rsidRDefault="00D4666E">
            <w:pPr>
              <w:pStyle w:val="TableParagraph"/>
              <w:spacing w:before="87" w:line="247" w:lineRule="auto"/>
              <w:ind w:right="89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278" w:type="dxa"/>
          </w:tcPr>
          <w:p w:rsidR="00D72C1F" w:rsidRDefault="00D4666E">
            <w:pPr>
              <w:pStyle w:val="TableParagraph"/>
              <w:spacing w:before="84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660" w:type="dxa"/>
          </w:tcPr>
          <w:p w:rsidR="00D72C1F" w:rsidRDefault="00D4666E">
            <w:pPr>
              <w:pStyle w:val="TableParagraph"/>
              <w:spacing w:before="84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405" w:type="dxa"/>
          </w:tcPr>
          <w:p w:rsidR="00D72C1F" w:rsidRDefault="00D4666E">
            <w:pPr>
              <w:pStyle w:val="TableParagraph"/>
              <w:spacing w:before="84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D72C1F">
        <w:trPr>
          <w:trHeight w:val="719"/>
        </w:trPr>
        <w:tc>
          <w:tcPr>
            <w:tcW w:w="2732" w:type="dxa"/>
          </w:tcPr>
          <w:p w:rsidR="00D72C1F" w:rsidRDefault="00D4666E">
            <w:pPr>
              <w:pStyle w:val="TableParagraph"/>
              <w:spacing w:before="87" w:line="249" w:lineRule="auto"/>
              <w:ind w:right="232"/>
              <w:rPr>
                <w:sz w:val="24"/>
              </w:rPr>
            </w:pPr>
            <w:r>
              <w:rPr>
                <w:spacing w:val="-1"/>
                <w:sz w:val="24"/>
              </w:rPr>
              <w:t>Проверка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278" w:type="dxa"/>
          </w:tcPr>
          <w:p w:rsidR="00D72C1F" w:rsidRDefault="00D4666E">
            <w:pPr>
              <w:pStyle w:val="TableParagraph"/>
              <w:spacing w:before="84"/>
              <w:ind w:left="81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660" w:type="dxa"/>
          </w:tcPr>
          <w:p w:rsidR="00D72C1F" w:rsidRDefault="00D4666E">
            <w:pPr>
              <w:pStyle w:val="TableParagraph"/>
              <w:spacing w:before="84"/>
              <w:ind w:left="7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  <w:tc>
          <w:tcPr>
            <w:tcW w:w="2405" w:type="dxa"/>
          </w:tcPr>
          <w:p w:rsidR="00D72C1F" w:rsidRDefault="00D4666E">
            <w:pPr>
              <w:pStyle w:val="TableParagraph"/>
              <w:spacing w:before="84"/>
              <w:ind w:left="76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  <w:tr w:rsidR="00D72C1F">
        <w:trPr>
          <w:trHeight w:val="721"/>
        </w:trPr>
        <w:tc>
          <w:tcPr>
            <w:tcW w:w="2732" w:type="dxa"/>
          </w:tcPr>
          <w:p w:rsidR="00D72C1F" w:rsidRDefault="00D4666E">
            <w:pPr>
              <w:pStyle w:val="TableParagraph"/>
              <w:spacing w:before="87" w:line="252" w:lineRule="auto"/>
              <w:ind w:right="403"/>
              <w:rPr>
                <w:sz w:val="24"/>
              </w:rPr>
            </w:pPr>
            <w:r>
              <w:rPr>
                <w:spacing w:val="-1"/>
                <w:sz w:val="24"/>
              </w:rPr>
              <w:t>Тест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пройденной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2278" w:type="dxa"/>
          </w:tcPr>
          <w:p w:rsidR="00D72C1F" w:rsidRDefault="00D4666E">
            <w:pPr>
              <w:pStyle w:val="TableParagraph"/>
              <w:spacing w:before="87"/>
              <w:ind w:left="81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60" w:type="dxa"/>
          </w:tcPr>
          <w:p w:rsidR="00D72C1F" w:rsidRDefault="00D4666E">
            <w:pPr>
              <w:pStyle w:val="TableParagraph"/>
              <w:spacing w:before="87" w:line="252" w:lineRule="auto"/>
              <w:ind w:left="76" w:right="31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405" w:type="dxa"/>
          </w:tcPr>
          <w:p w:rsidR="00D72C1F" w:rsidRDefault="00D4666E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  <w:tr w:rsidR="00D72C1F">
        <w:trPr>
          <w:trHeight w:val="433"/>
        </w:trPr>
        <w:tc>
          <w:tcPr>
            <w:tcW w:w="2732" w:type="dxa"/>
          </w:tcPr>
          <w:p w:rsidR="00D72C1F" w:rsidRDefault="00D4666E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w="2278" w:type="dxa"/>
          </w:tcPr>
          <w:p w:rsidR="00D72C1F" w:rsidRDefault="00D4666E">
            <w:pPr>
              <w:pStyle w:val="TableParagraph"/>
              <w:spacing w:before="84"/>
              <w:ind w:left="81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 w:rsidR="00D72C1F" w:rsidRDefault="00D4666E">
            <w:pPr>
              <w:pStyle w:val="TableParagraph"/>
              <w:spacing w:before="84"/>
              <w:ind w:left="76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2405" w:type="dxa"/>
          </w:tcPr>
          <w:p w:rsidR="00D72C1F" w:rsidRDefault="00D4666E">
            <w:pPr>
              <w:pStyle w:val="TableParagraph"/>
              <w:spacing w:before="84"/>
              <w:ind w:left="76"/>
              <w:rPr>
                <w:sz w:val="24"/>
              </w:rPr>
            </w:pPr>
            <w:r>
              <w:rPr>
                <w:sz w:val="24"/>
              </w:rPr>
              <w:t>10-е</w:t>
            </w:r>
          </w:p>
        </w:tc>
      </w:tr>
      <w:tr w:rsidR="00D72C1F">
        <w:trPr>
          <w:trHeight w:val="436"/>
        </w:trPr>
        <w:tc>
          <w:tcPr>
            <w:tcW w:w="2732" w:type="dxa"/>
          </w:tcPr>
          <w:p w:rsidR="00D72C1F" w:rsidRDefault="00D4666E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278" w:type="dxa"/>
          </w:tcPr>
          <w:p w:rsidR="00D72C1F" w:rsidRDefault="00D4666E">
            <w:pPr>
              <w:pStyle w:val="TableParagraph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 w:rsidR="00D72C1F" w:rsidRDefault="00D4666E">
            <w:pPr>
              <w:pStyle w:val="TableParagraph"/>
              <w:spacing w:before="82"/>
              <w:ind w:left="76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2405" w:type="dxa"/>
          </w:tcPr>
          <w:p w:rsidR="00D72C1F" w:rsidRDefault="00D4666E">
            <w:pPr>
              <w:pStyle w:val="TableParagraph"/>
              <w:spacing w:before="82"/>
              <w:ind w:left="76"/>
              <w:rPr>
                <w:sz w:val="24"/>
              </w:rPr>
            </w:pPr>
            <w:r>
              <w:rPr>
                <w:sz w:val="24"/>
              </w:rPr>
              <w:t>11-е</w:t>
            </w:r>
          </w:p>
        </w:tc>
      </w:tr>
    </w:tbl>
    <w:p w:rsidR="00D72C1F" w:rsidRDefault="00D72C1F">
      <w:pPr>
        <w:rPr>
          <w:sz w:val="24"/>
        </w:rPr>
        <w:sectPr w:rsidR="00D72C1F">
          <w:pgSz w:w="11920" w:h="16850"/>
          <w:pgMar w:top="1020" w:right="320" w:bottom="580" w:left="100" w:header="0" w:footer="131" w:gutter="0"/>
          <w:cols w:space="720"/>
        </w:sectPr>
      </w:pPr>
    </w:p>
    <w:p w:rsidR="00D72C1F" w:rsidRDefault="00D72C1F">
      <w:pPr>
        <w:pStyle w:val="a3"/>
        <w:spacing w:before="6"/>
        <w:rPr>
          <w:b/>
          <w:sz w:val="17"/>
        </w:rPr>
      </w:pPr>
    </w:p>
    <w:sectPr w:rsidR="00D72C1F" w:rsidSect="00D72C1F">
      <w:footerReference w:type="default" r:id="rId10"/>
      <w:pgSz w:w="12240" w:h="15840"/>
      <w:pgMar w:top="1500" w:right="1720" w:bottom="400" w:left="1720" w:header="0" w:footer="2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03E" w:rsidRDefault="0067603E" w:rsidP="00D72C1F">
      <w:r>
        <w:separator/>
      </w:r>
    </w:p>
  </w:endnote>
  <w:endnote w:type="continuationSeparator" w:id="0">
    <w:p w:rsidR="0067603E" w:rsidRDefault="0067603E" w:rsidP="00D72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C1F" w:rsidRDefault="0067603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4pt;margin-top:820.5pt;width:4.65pt;height:13.3pt;z-index:-15954944;mso-position-horizontal-relative:page;mso-position-vertical-relative:page" filled="f" stroked="f">
          <v:textbox inset="0,0,0,0">
            <w:txbxContent>
              <w:p w:rsidR="00D72C1F" w:rsidRDefault="00D4666E">
                <w:pPr>
                  <w:spacing w:before="19"/>
                  <w:ind w:left="20"/>
                  <w:rPr>
                    <w:rFonts w:ascii="Microsoft Sans Serif"/>
                    <w:sz w:val="20"/>
                  </w:rPr>
                </w:pPr>
                <w:r>
                  <w:rPr>
                    <w:rFonts w:ascii="Microsoft Sans Serif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C1F" w:rsidRDefault="0067603E">
    <w:pPr>
      <w:pStyle w:val="a3"/>
      <w:spacing w:line="14" w:lineRule="auto"/>
      <w:rPr>
        <w:sz w:val="20"/>
      </w:rPr>
    </w:pPr>
    <w:r>
      <w:pict>
        <v:line id="_x0000_s2051" style="position:absolute;z-index:-15954432;mso-position-horizontal-relative:page;mso-position-vertical-relative:page" from="0,808.9pt" to="595.3pt,808.9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4pt;margin-top:820.5pt;width:4.65pt;height:13.3pt;z-index:-15953920;mso-position-horizontal-relative:page;mso-position-vertical-relative:page" filled="f" stroked="f">
          <v:textbox inset="0,0,0,0">
            <w:txbxContent>
              <w:p w:rsidR="00D72C1F" w:rsidRDefault="00D4666E">
                <w:pPr>
                  <w:spacing w:before="19"/>
                  <w:ind w:left="20"/>
                  <w:rPr>
                    <w:rFonts w:ascii="Microsoft Sans Serif"/>
                    <w:sz w:val="20"/>
                  </w:rPr>
                </w:pPr>
                <w:r>
                  <w:rPr>
                    <w:rFonts w:ascii="Microsoft Sans Serif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C1F" w:rsidRDefault="0067603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2.05pt;margin-top:766.45pt;width:4.65pt;height:13.3pt;z-index:-15953408;mso-position-horizontal-relative:page;mso-position-vertical-relative:page" filled="f" stroked="f">
          <v:textbox inset="0,0,0,0">
            <w:txbxContent>
              <w:p w:rsidR="00D72C1F" w:rsidRDefault="00D4666E">
                <w:pPr>
                  <w:spacing w:before="19"/>
                  <w:ind w:left="20"/>
                  <w:rPr>
                    <w:rFonts w:ascii="Microsoft Sans Serif"/>
                    <w:sz w:val="20"/>
                  </w:rPr>
                </w:pPr>
                <w:r>
                  <w:rPr>
                    <w:rFonts w:ascii="Microsoft Sans Serif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03E" w:rsidRDefault="0067603E" w:rsidP="00D72C1F">
      <w:r>
        <w:separator/>
      </w:r>
    </w:p>
  </w:footnote>
  <w:footnote w:type="continuationSeparator" w:id="0">
    <w:p w:rsidR="0067603E" w:rsidRDefault="0067603E" w:rsidP="00D72C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E1280"/>
    <w:multiLevelType w:val="hybridMultilevel"/>
    <w:tmpl w:val="A3B030E4"/>
    <w:lvl w:ilvl="0" w:tplc="1D743038">
      <w:start w:val="1"/>
      <w:numFmt w:val="decimal"/>
      <w:lvlText w:val="%1."/>
      <w:lvlJc w:val="left"/>
      <w:pPr>
        <w:ind w:left="1033" w:hanging="384"/>
        <w:jc w:val="left"/>
      </w:pPr>
      <w:rPr>
        <w:rFonts w:ascii="Georgia" w:eastAsia="Georgia" w:hAnsi="Georgia" w:cs="Georgia" w:hint="default"/>
        <w:b/>
        <w:bCs/>
        <w:w w:val="100"/>
        <w:sz w:val="24"/>
        <w:szCs w:val="24"/>
        <w:lang w:val="ru-RU" w:eastAsia="en-US" w:bidi="ar-SA"/>
      </w:rPr>
    </w:lvl>
    <w:lvl w:ilvl="1" w:tplc="5936F7B4">
      <w:numFmt w:val="bullet"/>
      <w:lvlText w:val="•"/>
      <w:lvlJc w:val="left"/>
      <w:pPr>
        <w:ind w:left="2085" w:hanging="384"/>
      </w:pPr>
      <w:rPr>
        <w:rFonts w:hint="default"/>
        <w:lang w:val="ru-RU" w:eastAsia="en-US" w:bidi="ar-SA"/>
      </w:rPr>
    </w:lvl>
    <w:lvl w:ilvl="2" w:tplc="77BE2822">
      <w:numFmt w:val="bullet"/>
      <w:lvlText w:val="•"/>
      <w:lvlJc w:val="left"/>
      <w:pPr>
        <w:ind w:left="3130" w:hanging="384"/>
      </w:pPr>
      <w:rPr>
        <w:rFonts w:hint="default"/>
        <w:lang w:val="ru-RU" w:eastAsia="en-US" w:bidi="ar-SA"/>
      </w:rPr>
    </w:lvl>
    <w:lvl w:ilvl="3" w:tplc="044C4F6E">
      <w:numFmt w:val="bullet"/>
      <w:lvlText w:val="•"/>
      <w:lvlJc w:val="left"/>
      <w:pPr>
        <w:ind w:left="4175" w:hanging="384"/>
      </w:pPr>
      <w:rPr>
        <w:rFonts w:hint="default"/>
        <w:lang w:val="ru-RU" w:eastAsia="en-US" w:bidi="ar-SA"/>
      </w:rPr>
    </w:lvl>
    <w:lvl w:ilvl="4" w:tplc="BAE68194">
      <w:numFmt w:val="bullet"/>
      <w:lvlText w:val="•"/>
      <w:lvlJc w:val="left"/>
      <w:pPr>
        <w:ind w:left="5220" w:hanging="384"/>
      </w:pPr>
      <w:rPr>
        <w:rFonts w:hint="default"/>
        <w:lang w:val="ru-RU" w:eastAsia="en-US" w:bidi="ar-SA"/>
      </w:rPr>
    </w:lvl>
    <w:lvl w:ilvl="5" w:tplc="6DAE449A">
      <w:numFmt w:val="bullet"/>
      <w:lvlText w:val="•"/>
      <w:lvlJc w:val="left"/>
      <w:pPr>
        <w:ind w:left="6265" w:hanging="384"/>
      </w:pPr>
      <w:rPr>
        <w:rFonts w:hint="default"/>
        <w:lang w:val="ru-RU" w:eastAsia="en-US" w:bidi="ar-SA"/>
      </w:rPr>
    </w:lvl>
    <w:lvl w:ilvl="6" w:tplc="3EB05862">
      <w:numFmt w:val="bullet"/>
      <w:lvlText w:val="•"/>
      <w:lvlJc w:val="left"/>
      <w:pPr>
        <w:ind w:left="7310" w:hanging="384"/>
      </w:pPr>
      <w:rPr>
        <w:rFonts w:hint="default"/>
        <w:lang w:val="ru-RU" w:eastAsia="en-US" w:bidi="ar-SA"/>
      </w:rPr>
    </w:lvl>
    <w:lvl w:ilvl="7" w:tplc="207469FC">
      <w:numFmt w:val="bullet"/>
      <w:lvlText w:val="•"/>
      <w:lvlJc w:val="left"/>
      <w:pPr>
        <w:ind w:left="8355" w:hanging="384"/>
      </w:pPr>
      <w:rPr>
        <w:rFonts w:hint="default"/>
        <w:lang w:val="ru-RU" w:eastAsia="en-US" w:bidi="ar-SA"/>
      </w:rPr>
    </w:lvl>
    <w:lvl w:ilvl="8" w:tplc="5F14E868">
      <w:numFmt w:val="bullet"/>
      <w:lvlText w:val="•"/>
      <w:lvlJc w:val="left"/>
      <w:pPr>
        <w:ind w:left="9400" w:hanging="3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D72C1F"/>
    <w:rsid w:val="000E4CB8"/>
    <w:rsid w:val="00406F07"/>
    <w:rsid w:val="004B2583"/>
    <w:rsid w:val="005403EA"/>
    <w:rsid w:val="005D7030"/>
    <w:rsid w:val="0067603E"/>
    <w:rsid w:val="0075375C"/>
    <w:rsid w:val="00D4666E"/>
    <w:rsid w:val="00D72C1F"/>
    <w:rsid w:val="00E23757"/>
    <w:rsid w:val="00E34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7EB3BD8A"/>
  <w15:docId w15:val="{683C0FBC-3FFF-4127-8E1E-4A8EA15C9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72C1F"/>
    <w:rPr>
      <w:rFonts w:ascii="Georgia" w:eastAsia="Georgia" w:hAnsi="Georgia" w:cs="Georg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2C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72C1F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72C1F"/>
    <w:pPr>
      <w:ind w:left="132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72C1F"/>
    <w:pPr>
      <w:ind w:left="1323" w:hanging="294"/>
    </w:pPr>
  </w:style>
  <w:style w:type="paragraph" w:customStyle="1" w:styleId="TableParagraph">
    <w:name w:val="Table Paragraph"/>
    <w:basedOn w:val="a"/>
    <w:uiPriority w:val="1"/>
    <w:qFormat/>
    <w:rsid w:val="00D72C1F"/>
    <w:pPr>
      <w:ind w:left="79"/>
    </w:pPr>
  </w:style>
  <w:style w:type="paragraph" w:styleId="a5">
    <w:name w:val="Balloon Text"/>
    <w:basedOn w:val="a"/>
    <w:link w:val="a6"/>
    <w:uiPriority w:val="99"/>
    <w:semiHidden/>
    <w:unhideWhenUsed/>
    <w:rsid w:val="00406F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6F07"/>
    <w:rPr>
      <w:rFonts w:ascii="Tahoma" w:eastAsia="Georgi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2690</Words>
  <Characters>15338</Characters>
  <Application>Microsoft Office Word</Application>
  <DocSecurity>0</DocSecurity>
  <Lines>127</Lines>
  <Paragraphs>35</Paragraphs>
  <ScaleCrop>false</ScaleCrop>
  <Company/>
  <LinksUpToDate>false</LinksUpToDate>
  <CharactersWithSpaces>17993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Rozalia</dc:creator>
  <cp:lastModifiedBy>Alfia</cp:lastModifiedBy>
  <cp:revision>5</cp:revision>
  <dcterms:created xsi:type="dcterms:W3CDTF">2023-10-02T19:29:00Z</dcterms:created>
  <dcterms:modified xsi:type="dcterms:W3CDTF">2024-03-06T19:29:00Z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2023-10-02T00:00:00Z</vt:filetime>
  </property>
</Properties>
</file>